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E61DF" w14:textId="278E358C" w:rsidR="00362A39" w:rsidRPr="00672B94" w:rsidRDefault="00362A39" w:rsidP="00362A39">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Pr>
          <w:rFonts w:ascii="Arial" w:hAnsi="Arial" w:cs="Arial"/>
          <w:b/>
          <w:sz w:val="24"/>
          <w:szCs w:val="24"/>
          <w:lang w:val="de-DE" w:eastAsia="ja-JP"/>
        </w:rPr>
        <w:t>87</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Pr>
          <w:rFonts w:ascii="Arial" w:hAnsi="Arial" w:cs="Arial"/>
          <w:b/>
          <w:sz w:val="24"/>
          <w:lang w:val="de-DE"/>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B40FF3">
        <w:rPr>
          <w:rFonts w:ascii="Arial" w:hAnsi="Arial" w:cs="Arial"/>
          <w:b/>
          <w:sz w:val="24"/>
          <w:lang w:val="de-DE"/>
        </w:rPr>
        <w:t xml:space="preserve">         </w:t>
      </w:r>
      <w:r w:rsidRPr="00672B94">
        <w:rPr>
          <w:rFonts w:ascii="Arial" w:hAnsi="Arial" w:cs="Arial"/>
          <w:b/>
          <w:sz w:val="24"/>
          <w:lang w:val="de-DE"/>
        </w:rPr>
        <w:t xml:space="preserve">   </w:t>
      </w:r>
      <w:r>
        <w:rPr>
          <w:rFonts w:ascii="Arial" w:hAnsi="Arial" w:cs="Arial"/>
          <w:b/>
          <w:sz w:val="24"/>
          <w:lang w:val="de-DE"/>
        </w:rPr>
        <w:t xml:space="preserve">  </w:t>
      </w:r>
      <w:r w:rsidRPr="00672B94">
        <w:rPr>
          <w:rFonts w:ascii="Arial" w:hAnsi="Arial" w:cs="Arial"/>
          <w:b/>
          <w:sz w:val="24"/>
          <w:lang w:val="de-DE"/>
        </w:rPr>
        <w:t>R1-</w:t>
      </w:r>
      <w:r w:rsidR="00B40FF3">
        <w:rPr>
          <w:rFonts w:ascii="Arial" w:hAnsi="Arial" w:cs="Arial"/>
          <w:b/>
          <w:sz w:val="24"/>
          <w:lang w:val="de-DE"/>
        </w:rPr>
        <w:t>1611984</w:t>
      </w:r>
      <w:r w:rsidRPr="00672B94" w:rsidDel="00080D68">
        <w:rPr>
          <w:rFonts w:ascii="Arial" w:hAnsi="Arial" w:cs="Arial"/>
          <w:b/>
          <w:sz w:val="24"/>
          <w:lang w:val="de-DE"/>
        </w:rPr>
        <w:t xml:space="preserve"> </w:t>
      </w:r>
    </w:p>
    <w:p w14:paraId="407D8A78" w14:textId="77777777" w:rsidR="00362A39" w:rsidRDefault="00362A39" w:rsidP="00362A39">
      <w:pPr>
        <w:tabs>
          <w:tab w:val="left" w:pos="1985"/>
        </w:tabs>
        <w:spacing w:after="0"/>
        <w:jc w:val="both"/>
        <w:rPr>
          <w:rFonts w:ascii="Arial" w:hAnsi="Arial" w:cs="Arial"/>
          <w:b/>
          <w:sz w:val="24"/>
          <w:lang w:val="en-US"/>
        </w:rPr>
      </w:pPr>
      <w:r w:rsidRPr="00E379CC">
        <w:rPr>
          <w:rFonts w:ascii="Arial" w:hAnsi="Arial" w:cs="Arial"/>
          <w:b/>
          <w:sz w:val="24"/>
          <w:lang w:val="en-US"/>
        </w:rPr>
        <w:t>Reno, USA 14th - 18th November 2016</w:t>
      </w:r>
    </w:p>
    <w:p w14:paraId="2B35EAFF" w14:textId="77777777" w:rsidR="00362A39" w:rsidRPr="009B2261" w:rsidRDefault="00362A39" w:rsidP="00362A39">
      <w:pPr>
        <w:tabs>
          <w:tab w:val="left" w:pos="1985"/>
        </w:tabs>
        <w:spacing w:after="0"/>
        <w:jc w:val="both"/>
        <w:rPr>
          <w:rFonts w:ascii="Arial" w:hAnsi="Arial" w:cs="Arial"/>
          <w:b/>
          <w:sz w:val="24"/>
          <w:lang w:val="en-US"/>
        </w:rPr>
      </w:pPr>
    </w:p>
    <w:p w14:paraId="4E850477" w14:textId="77777777" w:rsidR="00362A39" w:rsidRPr="00E95DAE" w:rsidRDefault="00362A39" w:rsidP="00362A39">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60091C2D" w14:textId="77777777" w:rsidR="00362A39" w:rsidRPr="00914717" w:rsidRDefault="00362A39" w:rsidP="00362A39">
      <w:pPr>
        <w:spacing w:after="0"/>
        <w:ind w:left="1983" w:hangingChars="823" w:hanging="1983"/>
        <w:jc w:val="both"/>
        <w:rPr>
          <w:rFonts w:ascii="Arial" w:hAnsi="Arial" w:cs="Arial"/>
          <w:b/>
          <w:sz w:val="32"/>
          <w:lang w:eastAsia="zh-CN"/>
        </w:rPr>
      </w:pPr>
      <w:r w:rsidRPr="001A628F">
        <w:rPr>
          <w:rFonts w:ascii="Arial" w:hAnsi="Arial" w:cs="Arial"/>
          <w:b/>
          <w:sz w:val="24"/>
          <w:lang w:val="en-US"/>
        </w:rPr>
        <w:t>Title:</w:t>
      </w:r>
      <w:r w:rsidRPr="006E3689">
        <w:rPr>
          <w:rFonts w:ascii="Arial" w:eastAsia="맑은 고딕" w:hAnsi="Arial" w:cs="Arial" w:hint="eastAsia"/>
          <w:b/>
          <w:sz w:val="24"/>
          <w:lang w:val="en-US" w:eastAsia="ko-KR"/>
        </w:rPr>
        <w:tab/>
      </w:r>
      <w:r w:rsidRPr="00106B93">
        <w:rPr>
          <w:rFonts w:ascii="Arial" w:eastAsia="맑은 고딕" w:hAnsi="Arial" w:cs="Arial"/>
          <w:b/>
          <w:sz w:val="24"/>
          <w:lang w:val="en-US" w:eastAsia="ko-KR"/>
        </w:rPr>
        <w:t>Discussion on NR CSI configuration</w:t>
      </w:r>
    </w:p>
    <w:p w14:paraId="588AC71C" w14:textId="77777777" w:rsidR="00362A39" w:rsidRPr="00E95DAE" w:rsidRDefault="00362A39" w:rsidP="00362A39">
      <w:pPr>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t xml:space="preserve">    </w:t>
      </w:r>
      <w:r>
        <w:rPr>
          <w:rFonts w:ascii="Arial" w:hAnsi="Arial" w:cs="Arial"/>
          <w:b/>
          <w:sz w:val="24"/>
          <w:lang w:val="en-US"/>
        </w:rPr>
        <w:t>7.1.3.3</w:t>
      </w:r>
    </w:p>
    <w:p w14:paraId="5F055210" w14:textId="77777777" w:rsidR="00362A39" w:rsidRPr="00E95DAE" w:rsidRDefault="00362A39" w:rsidP="00362A39">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6A2A284C" w14:textId="77777777" w:rsidR="00362A39" w:rsidRPr="009A37AC" w:rsidRDefault="00362A39" w:rsidP="00362A39">
      <w:pPr>
        <w:spacing w:after="0"/>
        <w:ind w:left="2388" w:hangingChars="995" w:hanging="2388"/>
        <w:jc w:val="both"/>
        <w:rPr>
          <w:sz w:val="24"/>
          <w:lang w:val="en-US"/>
        </w:rPr>
      </w:pPr>
    </w:p>
    <w:p w14:paraId="6E58C871" w14:textId="77777777" w:rsidR="00362A39" w:rsidRDefault="00362A39" w:rsidP="00362A39">
      <w:pPr>
        <w:pStyle w:val="Heading1"/>
        <w:rPr>
          <w:lang w:val="en-US" w:eastAsia="zh-CN"/>
        </w:rPr>
      </w:pPr>
      <w:r w:rsidRPr="00FA5962">
        <w:rPr>
          <w:lang w:val="en-US"/>
        </w:rPr>
        <w:t>Introduction</w:t>
      </w:r>
    </w:p>
    <w:p w14:paraId="5F0E9946" w14:textId="77777777" w:rsidR="00362A39" w:rsidRDefault="00362A39" w:rsidP="00362A39">
      <w:pPr>
        <w:ind w:firstLine="284"/>
        <w:jc w:val="both"/>
        <w:rPr>
          <w:sz w:val="22"/>
          <w:szCs w:val="22"/>
        </w:rPr>
      </w:pPr>
      <w:r>
        <w:rPr>
          <w:sz w:val="22"/>
          <w:szCs w:val="22"/>
        </w:rPr>
        <w:t xml:space="preserve">In RAN#86bis the following agreement was made with respect to CSI-RS and CSI reporting, and CSI framework for in NR </w:t>
      </w:r>
      <w:r>
        <w:rPr>
          <w:sz w:val="22"/>
          <w:szCs w:val="22"/>
        </w:rPr>
        <w:fldChar w:fldCharType="begin"/>
      </w:r>
      <w:r>
        <w:rPr>
          <w:sz w:val="22"/>
          <w:szCs w:val="22"/>
        </w:rPr>
        <w:instrText xml:space="preserve"> REF _Ref465669131 \r \h </w:instrText>
      </w:r>
      <w:r>
        <w:rPr>
          <w:sz w:val="22"/>
          <w:szCs w:val="22"/>
        </w:rPr>
      </w:r>
      <w:r>
        <w:rPr>
          <w:sz w:val="22"/>
          <w:szCs w:val="22"/>
        </w:rPr>
        <w:fldChar w:fldCharType="separate"/>
      </w:r>
      <w:r>
        <w:rPr>
          <w:sz w:val="22"/>
          <w:szCs w:val="22"/>
        </w:rPr>
        <w:t>[1]</w:t>
      </w:r>
      <w:r>
        <w:rPr>
          <w:sz w:val="22"/>
          <w:szCs w:val="22"/>
        </w:rPr>
        <w:fldChar w:fldCharType="end"/>
      </w:r>
      <w:r>
        <w:rPr>
          <w:sz w:val="22"/>
          <w:szCs w:val="22"/>
        </w:rPr>
        <w:t>:</w:t>
      </w:r>
    </w:p>
    <w:p w14:paraId="4E1B06F1" w14:textId="77777777" w:rsidR="00362A39" w:rsidRPr="009B2261" w:rsidRDefault="00362A39" w:rsidP="00362A39">
      <w:pPr>
        <w:rPr>
          <w:rFonts w:eastAsia="MS Mincho"/>
          <w:b/>
          <w:sz w:val="22"/>
          <w:szCs w:val="22"/>
          <w:u w:val="single"/>
          <w:lang w:val="en-US" w:eastAsia="ja-JP"/>
        </w:rPr>
      </w:pPr>
      <w:r w:rsidRPr="009B2261">
        <w:rPr>
          <w:rFonts w:eastAsia="MS Mincho" w:hint="eastAsia"/>
          <w:b/>
          <w:sz w:val="22"/>
          <w:szCs w:val="22"/>
          <w:highlight w:val="green"/>
          <w:u w:val="single"/>
          <w:lang w:val="en-US" w:eastAsia="ja-JP"/>
        </w:rPr>
        <w:t>Agreements:</w:t>
      </w:r>
    </w:p>
    <w:p w14:paraId="7DE636B2" w14:textId="77777777" w:rsidR="00362A39" w:rsidRPr="009B2261" w:rsidRDefault="00362A39" w:rsidP="00362A39">
      <w:pPr>
        <w:numPr>
          <w:ilvl w:val="0"/>
          <w:numId w:val="13"/>
        </w:numPr>
        <w:overflowPunct/>
        <w:autoSpaceDE/>
        <w:autoSpaceDN/>
        <w:adjustRightInd/>
        <w:spacing w:after="0"/>
        <w:textAlignment w:val="auto"/>
        <w:rPr>
          <w:rFonts w:eastAsia="MS Mincho"/>
          <w:sz w:val="22"/>
          <w:szCs w:val="22"/>
          <w:lang w:val="en-US" w:eastAsia="ja-JP"/>
        </w:rPr>
      </w:pPr>
      <w:r w:rsidRPr="009B2261">
        <w:rPr>
          <w:rFonts w:eastAsia="MS Mincho" w:hint="eastAsia"/>
          <w:sz w:val="22"/>
          <w:szCs w:val="22"/>
          <w:lang w:val="en-US" w:eastAsia="ja-JP"/>
        </w:rPr>
        <w:t xml:space="preserve">At least for CSI acquisition, </w:t>
      </w:r>
      <w:r w:rsidRPr="009B2261">
        <w:rPr>
          <w:rFonts w:eastAsia="MS Mincho"/>
          <w:sz w:val="22"/>
          <w:szCs w:val="22"/>
          <w:lang w:val="en-US" w:eastAsia="ja-JP"/>
        </w:rPr>
        <w:t>NR supports CSI-RS</w:t>
      </w:r>
      <w:r w:rsidRPr="009B2261">
        <w:rPr>
          <w:rFonts w:eastAsia="MS Mincho" w:hint="eastAsia"/>
          <w:sz w:val="22"/>
          <w:szCs w:val="22"/>
          <w:lang w:val="en-US" w:eastAsia="ja-JP"/>
        </w:rPr>
        <w:t>, SRS</w:t>
      </w:r>
    </w:p>
    <w:p w14:paraId="03CD4121" w14:textId="77777777" w:rsidR="00362A39" w:rsidRPr="009B2261" w:rsidRDefault="00362A39" w:rsidP="00362A39">
      <w:pPr>
        <w:numPr>
          <w:ilvl w:val="1"/>
          <w:numId w:val="13"/>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FFS: Use of DL DMRS for CSI measurement</w:t>
      </w:r>
    </w:p>
    <w:p w14:paraId="74484934" w14:textId="77777777" w:rsidR="00362A39" w:rsidRPr="009B2261" w:rsidRDefault="00362A39" w:rsidP="00362A39">
      <w:pPr>
        <w:numPr>
          <w:ilvl w:val="0"/>
          <w:numId w:val="13"/>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NR supports aperiodic transmission of CSI-RS</w:t>
      </w:r>
    </w:p>
    <w:p w14:paraId="142D5544" w14:textId="77777777" w:rsidR="00362A39" w:rsidRPr="009B2261" w:rsidRDefault="00362A39" w:rsidP="00362A39">
      <w:pPr>
        <w:numPr>
          <w:ilvl w:val="0"/>
          <w:numId w:val="13"/>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For CSI-RS</w:t>
      </w:r>
      <w:r w:rsidRPr="009B2261">
        <w:rPr>
          <w:rFonts w:eastAsia="MS Mincho" w:hint="eastAsia"/>
          <w:sz w:val="22"/>
          <w:szCs w:val="22"/>
          <w:lang w:val="en-US" w:eastAsia="ja-JP"/>
        </w:rPr>
        <w:t xml:space="preserve"> transmission</w:t>
      </w:r>
      <w:r w:rsidRPr="009B2261">
        <w:rPr>
          <w:rFonts w:eastAsia="MS Mincho"/>
          <w:sz w:val="22"/>
          <w:szCs w:val="22"/>
          <w:lang w:val="en-US" w:eastAsia="ja-JP"/>
        </w:rPr>
        <w:t>, NR supports at least one of following:</w:t>
      </w:r>
    </w:p>
    <w:p w14:paraId="2A2CD178" w14:textId="77777777" w:rsidR="00362A39" w:rsidRPr="009B2261" w:rsidRDefault="00362A39" w:rsidP="00362A39">
      <w:pPr>
        <w:numPr>
          <w:ilvl w:val="1"/>
          <w:numId w:val="13"/>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Semi-persistent transmission</w:t>
      </w:r>
    </w:p>
    <w:p w14:paraId="146CB22D" w14:textId="77777777" w:rsidR="00362A39" w:rsidRPr="009B2261" w:rsidRDefault="00362A39" w:rsidP="00362A39">
      <w:pPr>
        <w:numPr>
          <w:ilvl w:val="2"/>
          <w:numId w:val="13"/>
        </w:numPr>
        <w:overflowPunct/>
        <w:autoSpaceDE/>
        <w:autoSpaceDN/>
        <w:adjustRightInd/>
        <w:spacing w:after="0"/>
        <w:textAlignment w:val="auto"/>
        <w:rPr>
          <w:rFonts w:eastAsia="MS Mincho"/>
          <w:sz w:val="22"/>
          <w:szCs w:val="22"/>
          <w:lang w:val="en-US" w:eastAsia="ja-JP"/>
        </w:rPr>
      </w:pPr>
      <w:r w:rsidRPr="009B2261">
        <w:rPr>
          <w:rFonts w:eastAsia="MS Mincho" w:hint="eastAsia"/>
          <w:sz w:val="22"/>
          <w:szCs w:val="22"/>
          <w:lang w:val="en-US" w:eastAsia="ja-JP"/>
        </w:rPr>
        <w:t>Preconfigured CSI-RS resources can be activated or de-activated</w:t>
      </w:r>
    </w:p>
    <w:p w14:paraId="28FC2A10" w14:textId="77777777" w:rsidR="00362A39" w:rsidRPr="009B2261" w:rsidRDefault="00362A39" w:rsidP="00362A39">
      <w:pPr>
        <w:numPr>
          <w:ilvl w:val="2"/>
          <w:numId w:val="13"/>
        </w:numPr>
        <w:overflowPunct/>
        <w:autoSpaceDE/>
        <w:autoSpaceDN/>
        <w:adjustRightInd/>
        <w:spacing w:after="0"/>
        <w:textAlignment w:val="auto"/>
        <w:rPr>
          <w:rFonts w:eastAsia="MS Mincho"/>
          <w:sz w:val="22"/>
          <w:szCs w:val="22"/>
          <w:lang w:val="en-US" w:eastAsia="ja-JP"/>
        </w:rPr>
      </w:pPr>
      <w:r w:rsidRPr="009B2261">
        <w:rPr>
          <w:rFonts w:eastAsia="MS Mincho" w:hint="eastAsia"/>
          <w:sz w:val="22"/>
          <w:szCs w:val="22"/>
          <w:lang w:val="en-US" w:eastAsia="ja-JP"/>
        </w:rPr>
        <w:t>FFS: Activation/De-activation mechanism</w:t>
      </w:r>
    </w:p>
    <w:p w14:paraId="6CE666C0" w14:textId="77777777" w:rsidR="00362A39" w:rsidRPr="009B2261" w:rsidRDefault="00362A39" w:rsidP="00362A39">
      <w:pPr>
        <w:numPr>
          <w:ilvl w:val="1"/>
          <w:numId w:val="13"/>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Periodic transmission</w:t>
      </w:r>
    </w:p>
    <w:p w14:paraId="5E00C3C4" w14:textId="77777777" w:rsidR="00362A39" w:rsidRPr="009B2261" w:rsidRDefault="00362A39" w:rsidP="00362A39">
      <w:pPr>
        <w:numPr>
          <w:ilvl w:val="2"/>
          <w:numId w:val="13"/>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 xml:space="preserve">Periodic CSI-RS </w:t>
      </w:r>
      <w:r w:rsidRPr="009B2261">
        <w:rPr>
          <w:rFonts w:eastAsia="MS Mincho" w:hint="eastAsia"/>
          <w:sz w:val="22"/>
          <w:szCs w:val="22"/>
          <w:lang w:val="en-US" w:eastAsia="ja-JP"/>
        </w:rPr>
        <w:t xml:space="preserve">can be configured </w:t>
      </w:r>
      <w:r w:rsidRPr="009B2261">
        <w:rPr>
          <w:rFonts w:eastAsia="MS Mincho"/>
          <w:sz w:val="22"/>
          <w:szCs w:val="22"/>
          <w:lang w:val="en-US" w:eastAsia="ja-JP"/>
        </w:rPr>
        <w:t>by higher layer</w:t>
      </w:r>
    </w:p>
    <w:p w14:paraId="5E632552" w14:textId="77777777" w:rsidR="00362A39" w:rsidRPr="009B2261" w:rsidRDefault="00362A39" w:rsidP="00362A39">
      <w:pPr>
        <w:numPr>
          <w:ilvl w:val="1"/>
          <w:numId w:val="13"/>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FFS: mechanisms (e.g. protocol layer) for dynamic control of activation/deactivation for semi-persistent CSI-RS</w:t>
      </w:r>
    </w:p>
    <w:p w14:paraId="1C9BA2F1" w14:textId="77777777" w:rsidR="00362A39" w:rsidRPr="009B2261" w:rsidRDefault="00362A39" w:rsidP="00362A39">
      <w:pPr>
        <w:numPr>
          <w:ilvl w:val="1"/>
          <w:numId w:val="13"/>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FFS: mechanisms to provide reliable activation/deactivation for semi-persistent CSI-RS</w:t>
      </w:r>
    </w:p>
    <w:p w14:paraId="19C6BD76" w14:textId="77777777" w:rsidR="00362A39" w:rsidRPr="009B2261" w:rsidRDefault="00362A39" w:rsidP="00362A39">
      <w:pPr>
        <w:numPr>
          <w:ilvl w:val="0"/>
          <w:numId w:val="14"/>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NR supports aperiodic CSI reporting</w:t>
      </w:r>
    </w:p>
    <w:p w14:paraId="785F1D66" w14:textId="77777777" w:rsidR="00362A39" w:rsidRPr="009B2261" w:rsidRDefault="00362A39" w:rsidP="00362A39">
      <w:pPr>
        <w:numPr>
          <w:ilvl w:val="0"/>
          <w:numId w:val="14"/>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NR supports at least one of following:</w:t>
      </w:r>
    </w:p>
    <w:p w14:paraId="73F7C178" w14:textId="77777777" w:rsidR="00362A39" w:rsidRPr="009B2261" w:rsidRDefault="00362A39" w:rsidP="00362A39">
      <w:pPr>
        <w:numPr>
          <w:ilvl w:val="1"/>
          <w:numId w:val="14"/>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Periodic CSI reporting</w:t>
      </w:r>
      <w:r w:rsidRPr="009B2261">
        <w:rPr>
          <w:rFonts w:eastAsia="MS Mincho" w:hint="eastAsia"/>
          <w:sz w:val="22"/>
          <w:szCs w:val="22"/>
          <w:lang w:val="en-US" w:eastAsia="ja-JP"/>
        </w:rPr>
        <w:t xml:space="preserve"> </w:t>
      </w:r>
    </w:p>
    <w:p w14:paraId="02C61CB2" w14:textId="77777777" w:rsidR="00362A39" w:rsidRPr="009B2261" w:rsidRDefault="00362A39" w:rsidP="00362A39">
      <w:pPr>
        <w:numPr>
          <w:ilvl w:val="2"/>
          <w:numId w:val="14"/>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I</w:t>
      </w:r>
      <w:r w:rsidRPr="009B2261">
        <w:rPr>
          <w:rFonts w:eastAsia="MS Mincho" w:hint="eastAsia"/>
          <w:sz w:val="22"/>
          <w:szCs w:val="22"/>
          <w:lang w:val="en-US" w:eastAsia="ja-JP"/>
        </w:rPr>
        <w:t>t can be configured by higher layer</w:t>
      </w:r>
    </w:p>
    <w:p w14:paraId="05479523" w14:textId="77777777" w:rsidR="00362A39" w:rsidRPr="009B2261" w:rsidRDefault="00362A39" w:rsidP="00362A39">
      <w:pPr>
        <w:numPr>
          <w:ilvl w:val="1"/>
          <w:numId w:val="14"/>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Semi-persistent CSI reporting</w:t>
      </w:r>
    </w:p>
    <w:p w14:paraId="2631033C" w14:textId="77777777" w:rsidR="00362A39" w:rsidRPr="009B2261" w:rsidRDefault="00362A39" w:rsidP="00362A39">
      <w:pPr>
        <w:numPr>
          <w:ilvl w:val="2"/>
          <w:numId w:val="14"/>
        </w:numPr>
        <w:overflowPunct/>
        <w:autoSpaceDE/>
        <w:autoSpaceDN/>
        <w:adjustRightInd/>
        <w:spacing w:after="0"/>
        <w:textAlignment w:val="auto"/>
        <w:rPr>
          <w:rFonts w:eastAsia="MS Mincho"/>
          <w:sz w:val="22"/>
          <w:szCs w:val="22"/>
          <w:lang w:val="en-US" w:eastAsia="ja-JP"/>
        </w:rPr>
      </w:pPr>
      <w:r w:rsidRPr="009B2261">
        <w:rPr>
          <w:rFonts w:eastAsia="MS Mincho" w:hint="eastAsia"/>
          <w:sz w:val="22"/>
          <w:szCs w:val="22"/>
          <w:lang w:val="en-US" w:eastAsia="ja-JP"/>
        </w:rPr>
        <w:t>Configuration of CSI reporting can be activated or de-activated</w:t>
      </w:r>
    </w:p>
    <w:p w14:paraId="4155E303" w14:textId="77777777" w:rsidR="00362A39" w:rsidRPr="009B2261" w:rsidRDefault="00362A39" w:rsidP="00362A39">
      <w:pPr>
        <w:numPr>
          <w:ilvl w:val="2"/>
          <w:numId w:val="14"/>
        </w:numPr>
        <w:overflowPunct/>
        <w:autoSpaceDE/>
        <w:autoSpaceDN/>
        <w:adjustRightInd/>
        <w:spacing w:after="0"/>
        <w:textAlignment w:val="auto"/>
        <w:rPr>
          <w:rFonts w:eastAsia="MS Mincho"/>
          <w:sz w:val="22"/>
          <w:szCs w:val="22"/>
          <w:lang w:val="en-US" w:eastAsia="ja-JP"/>
        </w:rPr>
      </w:pPr>
      <w:r w:rsidRPr="009B2261">
        <w:rPr>
          <w:rFonts w:eastAsia="MS Mincho" w:hint="eastAsia"/>
          <w:sz w:val="22"/>
          <w:szCs w:val="22"/>
          <w:lang w:val="en-US" w:eastAsia="ja-JP"/>
        </w:rPr>
        <w:t>FFS: Activation and de-activation mechanism</w:t>
      </w:r>
    </w:p>
    <w:p w14:paraId="16F2CCF6" w14:textId="77777777" w:rsidR="00362A39" w:rsidRPr="009B2261" w:rsidRDefault="00362A39" w:rsidP="00362A39">
      <w:pPr>
        <w:numPr>
          <w:ilvl w:val="0"/>
          <w:numId w:val="14"/>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Study periodic</w:t>
      </w:r>
      <w:r w:rsidRPr="009B2261">
        <w:rPr>
          <w:rFonts w:eastAsia="MS Mincho" w:hint="eastAsia"/>
          <w:sz w:val="22"/>
          <w:szCs w:val="22"/>
          <w:lang w:val="en-US" w:eastAsia="ja-JP"/>
        </w:rPr>
        <w:t>/aperiodic</w:t>
      </w:r>
      <w:r w:rsidRPr="009B2261">
        <w:rPr>
          <w:rFonts w:eastAsia="MS Mincho"/>
          <w:sz w:val="22"/>
          <w:szCs w:val="22"/>
          <w:lang w:val="en-US" w:eastAsia="ja-JP"/>
        </w:rPr>
        <w:t xml:space="preserve">/semi-persistent CSI reporting </w:t>
      </w:r>
      <w:r w:rsidRPr="009B2261">
        <w:rPr>
          <w:rFonts w:eastAsia="MS Mincho" w:hint="eastAsia"/>
          <w:sz w:val="22"/>
          <w:szCs w:val="22"/>
          <w:lang w:val="en-US" w:eastAsia="ja-JP"/>
        </w:rPr>
        <w:t xml:space="preserve">by using </w:t>
      </w:r>
      <w:r w:rsidRPr="009B2261">
        <w:rPr>
          <w:rFonts w:eastAsia="MS Mincho"/>
          <w:sz w:val="22"/>
          <w:szCs w:val="22"/>
          <w:lang w:val="en-US" w:eastAsia="ja-JP"/>
        </w:rPr>
        <w:t>CSI-RS</w:t>
      </w:r>
    </w:p>
    <w:p w14:paraId="7BADB382" w14:textId="77777777" w:rsidR="00362A39" w:rsidRPr="009B2261" w:rsidRDefault="00362A39" w:rsidP="00362A39">
      <w:pPr>
        <w:numPr>
          <w:ilvl w:val="1"/>
          <w:numId w:val="14"/>
        </w:numPr>
        <w:overflowPunct/>
        <w:autoSpaceDE/>
        <w:autoSpaceDN/>
        <w:adjustRightInd/>
        <w:spacing w:after="0"/>
        <w:textAlignment w:val="auto"/>
        <w:rPr>
          <w:rFonts w:eastAsia="MS Mincho"/>
          <w:sz w:val="22"/>
          <w:szCs w:val="22"/>
          <w:lang w:val="en-US" w:eastAsia="ja-JP"/>
        </w:rPr>
      </w:pPr>
      <w:r w:rsidRPr="009B2261">
        <w:rPr>
          <w:rFonts w:eastAsia="MS Mincho" w:hint="eastAsia"/>
          <w:sz w:val="22"/>
          <w:szCs w:val="22"/>
          <w:lang w:val="en-US" w:eastAsia="ja-JP"/>
        </w:rPr>
        <w:t>FFS using other RSs</w:t>
      </w:r>
    </w:p>
    <w:p w14:paraId="51CC80A1" w14:textId="77777777" w:rsidR="00362A39" w:rsidRPr="009B2261" w:rsidRDefault="00362A39" w:rsidP="00362A39">
      <w:pPr>
        <w:numPr>
          <w:ilvl w:val="1"/>
          <w:numId w:val="14"/>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FFS on necessary configurations, conditions, situations and use cases</w:t>
      </w:r>
    </w:p>
    <w:p w14:paraId="2D6F8AD0" w14:textId="77777777" w:rsidR="00362A39" w:rsidRPr="009B2261" w:rsidRDefault="00362A39" w:rsidP="00362A39">
      <w:pPr>
        <w:numPr>
          <w:ilvl w:val="0"/>
          <w:numId w:val="14"/>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With regard to relating CSI-RS transmission and CSI reporting, following combinations are supported at least</w:t>
      </w:r>
    </w:p>
    <w:p w14:paraId="2B2D1DBD" w14:textId="77777777" w:rsidR="00362A39" w:rsidRPr="009B2261" w:rsidRDefault="00362A39" w:rsidP="00362A39">
      <w:pPr>
        <w:numPr>
          <w:ilvl w:val="1"/>
          <w:numId w:val="14"/>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 xml:space="preserve">Aperiodic CSI reporting with aperiodic CSI-RS </w:t>
      </w:r>
    </w:p>
    <w:p w14:paraId="7CDA9CC5" w14:textId="77777777" w:rsidR="00362A39" w:rsidRPr="009B2261" w:rsidRDefault="00362A39" w:rsidP="00362A39">
      <w:pPr>
        <w:numPr>
          <w:ilvl w:val="1"/>
          <w:numId w:val="14"/>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Aperiodic CSI reporting with semi-persistent/periodic CSI-RS</w:t>
      </w:r>
    </w:p>
    <w:p w14:paraId="69BD2BD9" w14:textId="77777777" w:rsidR="00362A39" w:rsidRPr="009B2261" w:rsidRDefault="00362A39" w:rsidP="00362A39">
      <w:pPr>
        <w:numPr>
          <w:ilvl w:val="1"/>
          <w:numId w:val="14"/>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Semi-persistent/periodic CSI reporting with semi-persistent/periodic CSI-RS</w:t>
      </w:r>
    </w:p>
    <w:p w14:paraId="19480E75" w14:textId="77777777" w:rsidR="00362A39" w:rsidRPr="009B2261" w:rsidRDefault="00362A39" w:rsidP="00362A39">
      <w:pPr>
        <w:numPr>
          <w:ilvl w:val="0"/>
          <w:numId w:val="14"/>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To support combinations above more flexibly, NR should allow independent control of CSI-RS indication and CSI reporting indication timings.</w:t>
      </w:r>
    </w:p>
    <w:p w14:paraId="7C5F642F" w14:textId="77777777" w:rsidR="00362A39" w:rsidRPr="009B2261" w:rsidRDefault="00362A39" w:rsidP="00362A39">
      <w:pPr>
        <w:numPr>
          <w:ilvl w:val="1"/>
          <w:numId w:val="14"/>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w:t>
      </w:r>
      <w:proofErr w:type="gramStart"/>
      <w:r w:rsidRPr="009B2261">
        <w:rPr>
          <w:rFonts w:eastAsia="MS Mincho"/>
          <w:sz w:val="22"/>
          <w:szCs w:val="22"/>
          <w:lang w:val="en-US" w:eastAsia="ja-JP"/>
        </w:rPr>
        <w:t>indication</w:t>
      </w:r>
      <w:proofErr w:type="gramEnd"/>
      <w:r w:rsidRPr="009B2261">
        <w:rPr>
          <w:rFonts w:eastAsia="MS Mincho"/>
          <w:sz w:val="22"/>
          <w:szCs w:val="22"/>
          <w:lang w:val="en-US" w:eastAsia="ja-JP"/>
        </w:rPr>
        <w:t>’ above may refer to triggering, activation, and deactivation depending on type of RS/reporting.</w:t>
      </w:r>
    </w:p>
    <w:p w14:paraId="72935C6D" w14:textId="77777777" w:rsidR="00362A39" w:rsidRPr="009B2261" w:rsidRDefault="00362A39" w:rsidP="00362A39">
      <w:pPr>
        <w:numPr>
          <w:ilvl w:val="1"/>
          <w:numId w:val="14"/>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 xml:space="preserve">Further study is needed how to guarantee appropriate time gap between </w:t>
      </w:r>
      <w:r w:rsidRPr="009B2261">
        <w:rPr>
          <w:rFonts w:eastAsia="MS Mincho" w:hint="eastAsia"/>
          <w:sz w:val="22"/>
          <w:szCs w:val="22"/>
          <w:lang w:val="en-US" w:eastAsia="ja-JP"/>
        </w:rPr>
        <w:t xml:space="preserve">indication of CSI-RS transmission and </w:t>
      </w:r>
      <w:r w:rsidRPr="009B2261">
        <w:rPr>
          <w:rFonts w:eastAsia="MS Mincho"/>
          <w:sz w:val="22"/>
          <w:szCs w:val="22"/>
          <w:lang w:val="en-US" w:eastAsia="ja-JP"/>
        </w:rPr>
        <w:t>CSI-RS</w:t>
      </w:r>
    </w:p>
    <w:p w14:paraId="1A4DBD75" w14:textId="77777777" w:rsidR="00362A39" w:rsidRPr="009B2261" w:rsidRDefault="00362A39" w:rsidP="00362A39">
      <w:pPr>
        <w:numPr>
          <w:ilvl w:val="1"/>
          <w:numId w:val="14"/>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Further study is needed how to guarantee appropriate time gap between CSI-R</w:t>
      </w:r>
      <w:r w:rsidRPr="009B2261">
        <w:rPr>
          <w:rFonts w:eastAsia="MS Mincho" w:hint="eastAsia"/>
          <w:sz w:val="22"/>
          <w:szCs w:val="22"/>
          <w:lang w:val="en-US" w:eastAsia="ja-JP"/>
        </w:rPr>
        <w:t>S</w:t>
      </w:r>
      <w:r w:rsidRPr="009B2261">
        <w:rPr>
          <w:rFonts w:eastAsia="MS Mincho"/>
          <w:sz w:val="22"/>
          <w:szCs w:val="22"/>
          <w:lang w:val="en-US" w:eastAsia="ja-JP"/>
        </w:rPr>
        <w:t xml:space="preserve"> and CSI reporting</w:t>
      </w:r>
    </w:p>
    <w:p w14:paraId="3369EEB9" w14:textId="77777777" w:rsidR="00362A39" w:rsidRPr="009B2261" w:rsidRDefault="00362A39" w:rsidP="00362A39">
      <w:pPr>
        <w:numPr>
          <w:ilvl w:val="1"/>
          <w:numId w:val="14"/>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lastRenderedPageBreak/>
        <w:t>Note: This does not preclude joint control of CSI-RS indication and CSI reporting indication.</w:t>
      </w:r>
    </w:p>
    <w:p w14:paraId="01F7F20C" w14:textId="77777777" w:rsidR="00362A39" w:rsidRPr="009B2261" w:rsidRDefault="00362A39" w:rsidP="00362A39">
      <w:pPr>
        <w:rPr>
          <w:rFonts w:eastAsia="MS Mincho"/>
          <w:b/>
          <w:sz w:val="22"/>
          <w:szCs w:val="22"/>
          <w:u w:val="single"/>
          <w:lang w:val="en-US" w:eastAsia="ja-JP"/>
        </w:rPr>
      </w:pPr>
      <w:r w:rsidRPr="009B2261">
        <w:rPr>
          <w:rFonts w:eastAsia="MS Mincho" w:hint="eastAsia"/>
          <w:b/>
          <w:sz w:val="22"/>
          <w:szCs w:val="22"/>
          <w:highlight w:val="green"/>
          <w:u w:val="single"/>
          <w:lang w:val="en-US" w:eastAsia="ja-JP"/>
        </w:rPr>
        <w:t>Agreements:</w:t>
      </w:r>
    </w:p>
    <w:p w14:paraId="200D6ABD" w14:textId="77777777" w:rsidR="00362A39" w:rsidRPr="009B2261" w:rsidRDefault="00362A39" w:rsidP="00362A39">
      <w:pPr>
        <w:numPr>
          <w:ilvl w:val="0"/>
          <w:numId w:val="15"/>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CSI-related settings consisting of:</w:t>
      </w:r>
    </w:p>
    <w:p w14:paraId="3DC486DD" w14:textId="77777777" w:rsidR="00362A39" w:rsidRPr="009B2261" w:rsidRDefault="00362A39" w:rsidP="00362A39">
      <w:pPr>
        <w:numPr>
          <w:ilvl w:val="1"/>
          <w:numId w:val="15"/>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CSI reporting settings</w:t>
      </w:r>
    </w:p>
    <w:p w14:paraId="3776B197" w14:textId="77777777" w:rsidR="00362A39" w:rsidRPr="009B2261" w:rsidRDefault="00362A39" w:rsidP="00362A39">
      <w:pPr>
        <w:numPr>
          <w:ilvl w:val="2"/>
          <w:numId w:val="15"/>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 xml:space="preserve">CSI parameter </w:t>
      </w:r>
      <w:r w:rsidRPr="009B2261">
        <w:rPr>
          <w:rFonts w:eastAsia="MS Mincho" w:hint="eastAsia"/>
          <w:sz w:val="22"/>
          <w:szCs w:val="22"/>
          <w:lang w:val="en-US" w:eastAsia="ja-JP"/>
        </w:rPr>
        <w:t>can be</w:t>
      </w:r>
      <w:r w:rsidRPr="009B2261">
        <w:rPr>
          <w:rFonts w:eastAsia="MS Mincho"/>
          <w:sz w:val="22"/>
          <w:szCs w:val="22"/>
          <w:lang w:val="en-US" w:eastAsia="ja-JP"/>
        </w:rPr>
        <w:t xml:space="preserve"> independently configured, e.g. time and/or frequency granularity, </w:t>
      </w:r>
      <w:r w:rsidRPr="009B2261">
        <w:rPr>
          <w:rFonts w:eastAsia="MS Mincho" w:hint="eastAsia"/>
          <w:sz w:val="22"/>
          <w:szCs w:val="22"/>
          <w:lang w:val="en-US" w:eastAsia="ja-JP"/>
        </w:rPr>
        <w:t xml:space="preserve">FFS: </w:t>
      </w:r>
      <w:r w:rsidRPr="009B2261">
        <w:rPr>
          <w:rFonts w:eastAsia="MS Mincho"/>
          <w:sz w:val="22"/>
          <w:szCs w:val="22"/>
          <w:lang w:val="en-US" w:eastAsia="ja-JP"/>
        </w:rPr>
        <w:t>ON/OFF</w:t>
      </w:r>
    </w:p>
    <w:p w14:paraId="5F87B782" w14:textId="77777777" w:rsidR="00362A39" w:rsidRPr="009B2261" w:rsidRDefault="00362A39" w:rsidP="00362A39">
      <w:pPr>
        <w:numPr>
          <w:ilvl w:val="3"/>
          <w:numId w:val="15"/>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FFS: Details of configurability</w:t>
      </w:r>
    </w:p>
    <w:p w14:paraId="7497E544" w14:textId="77777777" w:rsidR="00362A39" w:rsidRPr="009B2261" w:rsidRDefault="00362A39" w:rsidP="00362A39">
      <w:pPr>
        <w:numPr>
          <w:ilvl w:val="2"/>
          <w:numId w:val="15"/>
        </w:numPr>
        <w:overflowPunct/>
        <w:autoSpaceDE/>
        <w:autoSpaceDN/>
        <w:adjustRightInd/>
        <w:spacing w:after="0"/>
        <w:textAlignment w:val="auto"/>
        <w:rPr>
          <w:rFonts w:eastAsia="MS Mincho"/>
          <w:sz w:val="22"/>
          <w:szCs w:val="22"/>
          <w:lang w:val="en-US" w:eastAsia="ja-JP"/>
        </w:rPr>
      </w:pPr>
      <w:r w:rsidRPr="009B2261">
        <w:rPr>
          <w:rFonts w:eastAsia="MS Mincho" w:hint="eastAsia"/>
          <w:sz w:val="22"/>
          <w:szCs w:val="22"/>
          <w:lang w:val="en-US" w:eastAsia="ja-JP"/>
        </w:rPr>
        <w:t>Definition of CSI parameters (e.g., CQI, PMI, RI) is FFS</w:t>
      </w:r>
    </w:p>
    <w:p w14:paraId="02436941" w14:textId="77777777" w:rsidR="00362A39" w:rsidRPr="009B2261" w:rsidRDefault="00362A39" w:rsidP="00362A39">
      <w:pPr>
        <w:numPr>
          <w:ilvl w:val="1"/>
          <w:numId w:val="15"/>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RS (at least for CSI measurement) settings, e.g. CSI-RS (CSI-IM as a special case)</w:t>
      </w:r>
    </w:p>
    <w:p w14:paraId="6F29865A" w14:textId="77777777" w:rsidR="00362A39" w:rsidRPr="009B2261" w:rsidRDefault="00362A39" w:rsidP="00362A39">
      <w:pPr>
        <w:numPr>
          <w:ilvl w:val="2"/>
          <w:numId w:val="15"/>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FFS: Other RS for CSI measurement</w:t>
      </w:r>
    </w:p>
    <w:p w14:paraId="27141D31" w14:textId="77777777" w:rsidR="00362A39" w:rsidRPr="009B2261" w:rsidRDefault="00362A39" w:rsidP="00362A39">
      <w:pPr>
        <w:numPr>
          <w:ilvl w:val="1"/>
          <w:numId w:val="15"/>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 xml:space="preserve">CSI measurement settings </w:t>
      </w:r>
    </w:p>
    <w:p w14:paraId="49B099F9" w14:textId="77777777" w:rsidR="00362A39" w:rsidRPr="009B2261" w:rsidRDefault="00362A39" w:rsidP="00362A39">
      <w:pPr>
        <w:numPr>
          <w:ilvl w:val="2"/>
          <w:numId w:val="15"/>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To configure which RS setting is used for a particular CSI reporting setting</w:t>
      </w:r>
    </w:p>
    <w:p w14:paraId="170FAFA4" w14:textId="77777777" w:rsidR="00362A39" w:rsidRPr="009B2261" w:rsidRDefault="00362A39" w:rsidP="00362A39">
      <w:pPr>
        <w:numPr>
          <w:ilvl w:val="0"/>
          <w:numId w:val="15"/>
        </w:numPr>
        <w:overflowPunct/>
        <w:autoSpaceDE/>
        <w:autoSpaceDN/>
        <w:adjustRightInd/>
        <w:spacing w:after="0"/>
        <w:textAlignment w:val="auto"/>
        <w:rPr>
          <w:rFonts w:eastAsia="MS Mincho"/>
          <w:sz w:val="22"/>
          <w:szCs w:val="22"/>
          <w:lang w:val="en-US" w:eastAsia="ja-JP"/>
        </w:rPr>
      </w:pPr>
      <w:r w:rsidRPr="009B2261">
        <w:rPr>
          <w:rFonts w:eastAsia="MS Mincho" w:hint="eastAsia"/>
          <w:sz w:val="22"/>
          <w:szCs w:val="22"/>
          <w:lang w:val="en-US" w:eastAsia="ja-JP"/>
        </w:rPr>
        <w:t>Study the case where a</w:t>
      </w:r>
      <w:r w:rsidRPr="009B2261">
        <w:rPr>
          <w:rFonts w:eastAsia="MS Mincho"/>
          <w:sz w:val="22"/>
          <w:szCs w:val="22"/>
          <w:lang w:val="en-US" w:eastAsia="ja-JP"/>
        </w:rPr>
        <w:t xml:space="preserve"> UE can be configured with:</w:t>
      </w:r>
    </w:p>
    <w:p w14:paraId="4FD1D34F" w14:textId="77777777" w:rsidR="00362A39" w:rsidRPr="009B2261" w:rsidRDefault="00362A39" w:rsidP="00362A39">
      <w:pPr>
        <w:numPr>
          <w:ilvl w:val="1"/>
          <w:numId w:val="15"/>
        </w:numPr>
        <w:overflowPunct/>
        <w:autoSpaceDE/>
        <w:autoSpaceDN/>
        <w:adjustRightInd/>
        <w:spacing w:after="0"/>
        <w:textAlignment w:val="auto"/>
        <w:rPr>
          <w:rFonts w:eastAsia="MS Mincho"/>
          <w:sz w:val="22"/>
          <w:szCs w:val="22"/>
          <w:lang w:val="en-US" w:eastAsia="ja-JP"/>
        </w:rPr>
      </w:pPr>
      <w:r w:rsidRPr="009B2261">
        <w:rPr>
          <w:rFonts w:eastAsia="MS Mincho"/>
          <w:i/>
          <w:iCs/>
          <w:sz w:val="22"/>
          <w:szCs w:val="22"/>
          <w:lang w:val="en-US" w:eastAsia="ja-JP"/>
        </w:rPr>
        <w:t>N</w:t>
      </w:r>
      <w:r w:rsidRPr="009B2261">
        <w:rPr>
          <w:rFonts w:eastAsia="MS Mincho"/>
          <w:sz w:val="22"/>
          <w:szCs w:val="22"/>
          <w:lang w:val="en-US" w:eastAsia="ja-JP"/>
        </w:rPr>
        <w:t xml:space="preserve"> CSI reporting settings</w:t>
      </w:r>
    </w:p>
    <w:p w14:paraId="3FA46866" w14:textId="77777777" w:rsidR="00362A39" w:rsidRPr="009B2261" w:rsidRDefault="00362A39" w:rsidP="00362A39">
      <w:pPr>
        <w:numPr>
          <w:ilvl w:val="1"/>
          <w:numId w:val="15"/>
        </w:numPr>
        <w:overflowPunct/>
        <w:autoSpaceDE/>
        <w:autoSpaceDN/>
        <w:adjustRightInd/>
        <w:spacing w:after="0"/>
        <w:textAlignment w:val="auto"/>
        <w:rPr>
          <w:rFonts w:eastAsia="MS Mincho"/>
          <w:sz w:val="22"/>
          <w:szCs w:val="22"/>
          <w:lang w:val="en-US" w:eastAsia="ja-JP"/>
        </w:rPr>
      </w:pPr>
      <w:r w:rsidRPr="009B2261">
        <w:rPr>
          <w:rFonts w:eastAsia="MS Mincho"/>
          <w:i/>
          <w:iCs/>
          <w:sz w:val="22"/>
          <w:szCs w:val="22"/>
          <w:lang w:val="en-US" w:eastAsia="ja-JP"/>
        </w:rPr>
        <w:t>M</w:t>
      </w:r>
      <w:r w:rsidRPr="009B2261">
        <w:rPr>
          <w:rFonts w:eastAsia="MS Mincho"/>
          <w:sz w:val="22"/>
          <w:szCs w:val="22"/>
          <w:lang w:val="en-US" w:eastAsia="ja-JP"/>
        </w:rPr>
        <w:t xml:space="preserve"> RS (for CSI measurement) settings</w:t>
      </w:r>
    </w:p>
    <w:p w14:paraId="2145DDB5" w14:textId="77777777" w:rsidR="00362A39" w:rsidRPr="009B2261" w:rsidRDefault="00362A39" w:rsidP="00362A39">
      <w:pPr>
        <w:numPr>
          <w:ilvl w:val="1"/>
          <w:numId w:val="15"/>
        </w:numPr>
        <w:overflowPunct/>
        <w:autoSpaceDE/>
        <w:autoSpaceDN/>
        <w:adjustRightInd/>
        <w:spacing w:after="0"/>
        <w:textAlignment w:val="auto"/>
        <w:rPr>
          <w:rFonts w:eastAsia="MS Mincho"/>
          <w:sz w:val="22"/>
          <w:szCs w:val="22"/>
          <w:lang w:val="en-US" w:eastAsia="ja-JP"/>
        </w:rPr>
      </w:pPr>
      <w:r w:rsidRPr="009B2261">
        <w:rPr>
          <w:rFonts w:eastAsia="MS Mincho"/>
          <w:sz w:val="22"/>
          <w:szCs w:val="22"/>
          <w:lang w:val="en-US" w:eastAsia="ja-JP"/>
        </w:rPr>
        <w:t xml:space="preserve">CSI measurement setting configures mapping/linkage between </w:t>
      </w:r>
      <w:r w:rsidRPr="009B2261">
        <w:rPr>
          <w:rFonts w:eastAsia="MS Mincho"/>
          <w:i/>
          <w:iCs/>
          <w:sz w:val="22"/>
          <w:szCs w:val="22"/>
          <w:lang w:val="en-US" w:eastAsia="ja-JP"/>
        </w:rPr>
        <w:t>N</w:t>
      </w:r>
      <w:r w:rsidRPr="009B2261">
        <w:rPr>
          <w:rFonts w:eastAsia="MS Mincho"/>
          <w:sz w:val="22"/>
          <w:szCs w:val="22"/>
          <w:lang w:val="en-US" w:eastAsia="ja-JP"/>
        </w:rPr>
        <w:t xml:space="preserve"> CSI reporting and </w:t>
      </w:r>
      <w:r w:rsidRPr="009B2261">
        <w:rPr>
          <w:rFonts w:eastAsia="MS Mincho"/>
          <w:i/>
          <w:iCs/>
          <w:sz w:val="22"/>
          <w:szCs w:val="22"/>
          <w:lang w:val="en-US" w:eastAsia="ja-JP"/>
        </w:rPr>
        <w:t>M</w:t>
      </w:r>
      <w:r w:rsidRPr="009B2261">
        <w:rPr>
          <w:rFonts w:eastAsia="MS Mincho"/>
          <w:sz w:val="22"/>
          <w:szCs w:val="22"/>
          <w:lang w:val="en-US" w:eastAsia="ja-JP"/>
        </w:rPr>
        <w:t xml:space="preserve"> RS settings</w:t>
      </w:r>
    </w:p>
    <w:p w14:paraId="10573BA1" w14:textId="77777777" w:rsidR="00362A39" w:rsidRDefault="00362A39" w:rsidP="00362A39">
      <w:pPr>
        <w:ind w:firstLine="284"/>
        <w:jc w:val="both"/>
        <w:rPr>
          <w:sz w:val="22"/>
          <w:szCs w:val="22"/>
        </w:rPr>
      </w:pPr>
    </w:p>
    <w:p w14:paraId="7D973EEA" w14:textId="77777777" w:rsidR="00362A39" w:rsidRDefault="00362A39" w:rsidP="00362A39">
      <w:pPr>
        <w:ind w:firstLine="284"/>
        <w:jc w:val="both"/>
        <w:rPr>
          <w:sz w:val="22"/>
          <w:szCs w:val="22"/>
        </w:rPr>
      </w:pPr>
      <w:r>
        <w:rPr>
          <w:sz w:val="22"/>
          <w:szCs w:val="22"/>
        </w:rPr>
        <w:t xml:space="preserve"> In this contribution discuss in more details regarding aperiodic CSI-RS and CSI feedback, and periodic/semi-persistent CSI-RS and CSI feedback. </w:t>
      </w:r>
    </w:p>
    <w:p w14:paraId="2E559663" w14:textId="77777777" w:rsidR="00362A39" w:rsidRPr="001E67AB" w:rsidRDefault="00362A39" w:rsidP="00362A39">
      <w:pPr>
        <w:ind w:firstLine="284"/>
        <w:jc w:val="both"/>
        <w:rPr>
          <w:sz w:val="22"/>
          <w:szCs w:val="22"/>
        </w:rPr>
      </w:pPr>
    </w:p>
    <w:p w14:paraId="247725B7" w14:textId="77777777" w:rsidR="00362A39" w:rsidRDefault="00362A39" w:rsidP="00362A39">
      <w:pPr>
        <w:pStyle w:val="Heading1"/>
      </w:pPr>
      <w:r>
        <w:t>Discussion</w:t>
      </w:r>
    </w:p>
    <w:p w14:paraId="09EE977B" w14:textId="77777777" w:rsidR="00362A39" w:rsidRPr="00166618" w:rsidRDefault="00362A39" w:rsidP="00362A39">
      <w:pPr>
        <w:pStyle w:val="Heading2"/>
        <w:rPr>
          <w:sz w:val="28"/>
        </w:rPr>
      </w:pPr>
      <w:r w:rsidRPr="00166618">
        <w:rPr>
          <w:sz w:val="28"/>
        </w:rPr>
        <w:t>CSI</w:t>
      </w:r>
      <w:r>
        <w:rPr>
          <w:sz w:val="28"/>
        </w:rPr>
        <w:t xml:space="preserve"> Process ID</w:t>
      </w:r>
    </w:p>
    <w:p w14:paraId="2135ED6D" w14:textId="77777777" w:rsidR="00362A39" w:rsidRDefault="00362A39" w:rsidP="00362A39">
      <w:pPr>
        <w:ind w:firstLine="284"/>
        <w:jc w:val="both"/>
        <w:rPr>
          <w:sz w:val="22"/>
          <w:szCs w:val="22"/>
          <w:lang w:val="en-US"/>
        </w:rPr>
      </w:pPr>
      <w:r>
        <w:rPr>
          <w:sz w:val="22"/>
          <w:szCs w:val="22"/>
          <w:lang w:val="en-US"/>
        </w:rPr>
        <w:t>During RAN1 #86bis, following combinations are agreed to support in NR.</w:t>
      </w:r>
    </w:p>
    <w:p w14:paraId="2CE23ABA" w14:textId="77777777" w:rsidR="00362A39" w:rsidRDefault="00362A39" w:rsidP="00362A39">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Supported Combination of CSI-RS transmission and CSI Reporting</w:t>
      </w:r>
    </w:p>
    <w:tbl>
      <w:tblPr>
        <w:tblStyle w:val="TableGrid"/>
        <w:tblW w:w="0" w:type="auto"/>
        <w:tblLook w:val="04A0" w:firstRow="1" w:lastRow="0" w:firstColumn="1" w:lastColumn="0" w:noHBand="0" w:noVBand="1"/>
      </w:tblPr>
      <w:tblGrid>
        <w:gridCol w:w="3320"/>
        <w:gridCol w:w="3321"/>
        <w:gridCol w:w="3321"/>
      </w:tblGrid>
      <w:tr w:rsidR="00362A39" w14:paraId="5F9E4498" w14:textId="77777777" w:rsidTr="004D4ED1">
        <w:tc>
          <w:tcPr>
            <w:tcW w:w="3320" w:type="dxa"/>
            <w:vAlign w:val="center"/>
          </w:tcPr>
          <w:p w14:paraId="7DF3BA06" w14:textId="77777777" w:rsidR="00362A39" w:rsidRDefault="00362A39" w:rsidP="004D4ED1">
            <w:pPr>
              <w:jc w:val="center"/>
              <w:rPr>
                <w:sz w:val="22"/>
                <w:szCs w:val="22"/>
                <w:lang w:val="en-US"/>
              </w:rPr>
            </w:pPr>
          </w:p>
        </w:tc>
        <w:tc>
          <w:tcPr>
            <w:tcW w:w="3321" w:type="dxa"/>
            <w:vAlign w:val="center"/>
          </w:tcPr>
          <w:p w14:paraId="0A346AD3" w14:textId="77777777" w:rsidR="00362A39" w:rsidRDefault="00362A39" w:rsidP="004D4ED1">
            <w:pPr>
              <w:jc w:val="center"/>
              <w:rPr>
                <w:rFonts w:eastAsia="MS Mincho"/>
                <w:sz w:val="22"/>
                <w:szCs w:val="22"/>
                <w:lang w:val="en-US" w:eastAsia="ja-JP"/>
              </w:rPr>
            </w:pPr>
            <w:r>
              <w:rPr>
                <w:rFonts w:eastAsia="MS Mincho"/>
                <w:sz w:val="22"/>
                <w:szCs w:val="22"/>
                <w:lang w:val="en-US" w:eastAsia="ja-JP"/>
              </w:rPr>
              <w:t>Periodic/SPS</w:t>
            </w:r>
          </w:p>
          <w:p w14:paraId="17F2D0D6" w14:textId="77777777" w:rsidR="00362A39" w:rsidRDefault="00362A39" w:rsidP="004D4ED1">
            <w:pPr>
              <w:jc w:val="center"/>
              <w:rPr>
                <w:sz w:val="22"/>
                <w:szCs w:val="22"/>
                <w:lang w:val="en-US"/>
              </w:rPr>
            </w:pPr>
            <w:r w:rsidRPr="009B2261">
              <w:rPr>
                <w:rFonts w:eastAsia="MS Mincho"/>
                <w:sz w:val="22"/>
                <w:szCs w:val="22"/>
                <w:lang w:val="en-US" w:eastAsia="ja-JP"/>
              </w:rPr>
              <w:t>CSI reporting</w:t>
            </w:r>
          </w:p>
        </w:tc>
        <w:tc>
          <w:tcPr>
            <w:tcW w:w="3321" w:type="dxa"/>
            <w:vAlign w:val="center"/>
          </w:tcPr>
          <w:p w14:paraId="59424D59" w14:textId="77777777" w:rsidR="00362A39" w:rsidRDefault="00362A39" w:rsidP="004D4ED1">
            <w:pPr>
              <w:jc w:val="center"/>
              <w:rPr>
                <w:sz w:val="22"/>
                <w:szCs w:val="22"/>
                <w:lang w:val="en-US"/>
              </w:rPr>
            </w:pPr>
            <w:r w:rsidRPr="009B2261">
              <w:rPr>
                <w:rFonts w:eastAsia="MS Mincho"/>
                <w:sz w:val="22"/>
                <w:szCs w:val="22"/>
                <w:lang w:val="en-US" w:eastAsia="ja-JP"/>
              </w:rPr>
              <w:t>Aperiodic CSI reporting</w:t>
            </w:r>
          </w:p>
        </w:tc>
      </w:tr>
      <w:tr w:rsidR="00362A39" w14:paraId="287888AD" w14:textId="77777777" w:rsidTr="004D4ED1">
        <w:tc>
          <w:tcPr>
            <w:tcW w:w="3320" w:type="dxa"/>
            <w:vAlign w:val="center"/>
          </w:tcPr>
          <w:p w14:paraId="55BA5F52" w14:textId="77777777" w:rsidR="00362A39" w:rsidRDefault="00362A39" w:rsidP="004D4ED1">
            <w:pPr>
              <w:jc w:val="center"/>
              <w:rPr>
                <w:sz w:val="22"/>
                <w:szCs w:val="22"/>
                <w:lang w:val="en-US"/>
              </w:rPr>
            </w:pPr>
            <w:r>
              <w:rPr>
                <w:rFonts w:eastAsia="MS Mincho"/>
                <w:sz w:val="22"/>
                <w:szCs w:val="22"/>
                <w:lang w:val="en-US" w:eastAsia="ja-JP"/>
              </w:rPr>
              <w:t>P</w:t>
            </w:r>
            <w:r w:rsidRPr="009B2261">
              <w:rPr>
                <w:rFonts w:eastAsia="MS Mincho"/>
                <w:sz w:val="22"/>
                <w:szCs w:val="22"/>
                <w:lang w:val="en-US" w:eastAsia="ja-JP"/>
              </w:rPr>
              <w:t>eriodic</w:t>
            </w:r>
            <w:r>
              <w:rPr>
                <w:rFonts w:eastAsia="MS Mincho"/>
                <w:sz w:val="22"/>
                <w:szCs w:val="22"/>
                <w:lang w:val="en-US" w:eastAsia="ja-JP"/>
              </w:rPr>
              <w:t>/SPS</w:t>
            </w:r>
            <w:r w:rsidRPr="009B2261">
              <w:rPr>
                <w:rFonts w:eastAsia="MS Mincho"/>
                <w:sz w:val="22"/>
                <w:szCs w:val="22"/>
                <w:lang w:val="en-US" w:eastAsia="ja-JP"/>
              </w:rPr>
              <w:t xml:space="preserve"> CSI</w:t>
            </w:r>
            <w:r>
              <w:rPr>
                <w:rFonts w:eastAsia="MS Mincho"/>
                <w:sz w:val="22"/>
                <w:szCs w:val="22"/>
                <w:lang w:val="en-US" w:eastAsia="ja-JP"/>
              </w:rPr>
              <w:t>-RS</w:t>
            </w:r>
          </w:p>
        </w:tc>
        <w:tc>
          <w:tcPr>
            <w:tcW w:w="3321" w:type="dxa"/>
            <w:vAlign w:val="center"/>
          </w:tcPr>
          <w:p w14:paraId="69E7C067" w14:textId="77777777" w:rsidR="00362A39" w:rsidRPr="007370C2" w:rsidRDefault="00362A39" w:rsidP="004D4ED1">
            <w:pPr>
              <w:jc w:val="center"/>
              <w:rPr>
                <w:rFonts w:ascii="Arial" w:hAnsi="Arial" w:cs="Arial"/>
                <w:sz w:val="22"/>
                <w:szCs w:val="22"/>
                <w:lang w:val="en-US"/>
              </w:rPr>
            </w:pPr>
            <w:r w:rsidRPr="007370C2">
              <w:rPr>
                <w:rFonts w:ascii="Arial" w:hAnsi="Arial" w:cs="Arial"/>
                <w:sz w:val="22"/>
                <w:szCs w:val="22"/>
                <w:lang w:val="en-US"/>
              </w:rPr>
              <w:t>O</w:t>
            </w:r>
          </w:p>
        </w:tc>
        <w:tc>
          <w:tcPr>
            <w:tcW w:w="3321" w:type="dxa"/>
            <w:vAlign w:val="center"/>
          </w:tcPr>
          <w:p w14:paraId="7ACD13AB" w14:textId="77777777" w:rsidR="00362A39" w:rsidRPr="007370C2" w:rsidRDefault="00362A39" w:rsidP="004D4ED1">
            <w:pPr>
              <w:jc w:val="center"/>
              <w:rPr>
                <w:rFonts w:ascii="Arial" w:hAnsi="Arial" w:cs="Arial"/>
                <w:sz w:val="22"/>
                <w:szCs w:val="22"/>
                <w:lang w:val="en-US"/>
              </w:rPr>
            </w:pPr>
            <w:r w:rsidRPr="007370C2">
              <w:rPr>
                <w:rFonts w:ascii="Arial" w:hAnsi="Arial" w:cs="Arial"/>
                <w:sz w:val="22"/>
                <w:szCs w:val="22"/>
                <w:lang w:val="en-US"/>
              </w:rPr>
              <w:t>O</w:t>
            </w:r>
          </w:p>
        </w:tc>
      </w:tr>
      <w:tr w:rsidR="00362A39" w14:paraId="7FA8A360" w14:textId="77777777" w:rsidTr="004D4ED1">
        <w:tc>
          <w:tcPr>
            <w:tcW w:w="3320" w:type="dxa"/>
            <w:vAlign w:val="center"/>
          </w:tcPr>
          <w:p w14:paraId="33200A93" w14:textId="77777777" w:rsidR="00362A39" w:rsidRDefault="00362A39" w:rsidP="004D4ED1">
            <w:pPr>
              <w:jc w:val="center"/>
              <w:rPr>
                <w:sz w:val="22"/>
                <w:szCs w:val="22"/>
                <w:lang w:val="en-US"/>
              </w:rPr>
            </w:pPr>
            <w:r>
              <w:rPr>
                <w:rFonts w:eastAsia="MS Mincho"/>
                <w:sz w:val="22"/>
                <w:szCs w:val="22"/>
                <w:lang w:val="en-US" w:eastAsia="ja-JP"/>
              </w:rPr>
              <w:t>A</w:t>
            </w:r>
            <w:r w:rsidRPr="009B2261">
              <w:rPr>
                <w:rFonts w:eastAsia="MS Mincho"/>
                <w:sz w:val="22"/>
                <w:szCs w:val="22"/>
                <w:lang w:val="en-US" w:eastAsia="ja-JP"/>
              </w:rPr>
              <w:t>periodic CSI-RS</w:t>
            </w:r>
          </w:p>
        </w:tc>
        <w:tc>
          <w:tcPr>
            <w:tcW w:w="3321" w:type="dxa"/>
            <w:vAlign w:val="center"/>
          </w:tcPr>
          <w:p w14:paraId="6F4265F1" w14:textId="77777777" w:rsidR="00362A39" w:rsidRPr="007370C2" w:rsidRDefault="00362A39" w:rsidP="004D4ED1">
            <w:pPr>
              <w:jc w:val="center"/>
              <w:rPr>
                <w:rFonts w:ascii="Arial" w:hAnsi="Arial" w:cs="Arial"/>
                <w:sz w:val="22"/>
                <w:szCs w:val="22"/>
                <w:lang w:val="en-US"/>
              </w:rPr>
            </w:pPr>
            <w:r w:rsidRPr="007370C2">
              <w:rPr>
                <w:rFonts w:ascii="Arial" w:hAnsi="Arial" w:cs="Arial"/>
                <w:sz w:val="22"/>
                <w:szCs w:val="22"/>
                <w:lang w:val="en-US"/>
              </w:rPr>
              <w:t>X</w:t>
            </w:r>
          </w:p>
        </w:tc>
        <w:tc>
          <w:tcPr>
            <w:tcW w:w="3321" w:type="dxa"/>
            <w:vAlign w:val="center"/>
          </w:tcPr>
          <w:p w14:paraId="614DC5C3" w14:textId="77777777" w:rsidR="00362A39" w:rsidRPr="007370C2" w:rsidRDefault="00362A39" w:rsidP="004D4ED1">
            <w:pPr>
              <w:jc w:val="center"/>
              <w:rPr>
                <w:rFonts w:ascii="Arial" w:hAnsi="Arial" w:cs="Arial"/>
                <w:sz w:val="22"/>
                <w:szCs w:val="22"/>
                <w:lang w:val="en-US"/>
              </w:rPr>
            </w:pPr>
            <w:r w:rsidRPr="007370C2">
              <w:rPr>
                <w:rFonts w:ascii="Arial" w:hAnsi="Arial" w:cs="Arial"/>
                <w:sz w:val="22"/>
                <w:szCs w:val="22"/>
                <w:lang w:val="en-US"/>
              </w:rPr>
              <w:t>O</w:t>
            </w:r>
          </w:p>
        </w:tc>
      </w:tr>
    </w:tbl>
    <w:p w14:paraId="03909C67" w14:textId="77777777" w:rsidR="00362A39" w:rsidRDefault="00362A39" w:rsidP="00362A39">
      <w:pPr>
        <w:ind w:firstLine="284"/>
        <w:jc w:val="both"/>
        <w:rPr>
          <w:rFonts w:eastAsia="MS Mincho"/>
          <w:sz w:val="22"/>
          <w:szCs w:val="22"/>
          <w:lang w:val="en-US" w:eastAsia="ja-JP"/>
        </w:rPr>
      </w:pPr>
    </w:p>
    <w:p w14:paraId="5DCCDF14" w14:textId="77777777" w:rsidR="00362A39" w:rsidRDefault="00362A39" w:rsidP="00362A39">
      <w:pPr>
        <w:ind w:firstLine="284"/>
        <w:jc w:val="both"/>
        <w:rPr>
          <w:sz w:val="22"/>
          <w:szCs w:val="22"/>
          <w:lang w:val="en-US"/>
        </w:rPr>
      </w:pPr>
      <w:r>
        <w:rPr>
          <w:rFonts w:eastAsia="MS Mincho"/>
          <w:sz w:val="22"/>
          <w:szCs w:val="22"/>
          <w:lang w:val="en-US" w:eastAsia="ja-JP"/>
        </w:rPr>
        <w:t>It was also agreed that</w:t>
      </w:r>
      <w:r w:rsidRPr="009B2261">
        <w:rPr>
          <w:rFonts w:eastAsia="MS Mincho"/>
          <w:sz w:val="22"/>
          <w:szCs w:val="22"/>
          <w:lang w:val="en-US" w:eastAsia="ja-JP"/>
        </w:rPr>
        <w:t xml:space="preserve"> NR should allow independent control of CSI-RS indication and CSI reporting indication timings</w:t>
      </w:r>
      <w:r w:rsidRPr="00F56C31">
        <w:rPr>
          <w:rFonts w:eastAsia="MS Mincho"/>
          <w:sz w:val="22"/>
          <w:szCs w:val="22"/>
          <w:lang w:val="en-US" w:eastAsia="ja-JP"/>
        </w:rPr>
        <w:t xml:space="preserve"> </w:t>
      </w:r>
      <w:r>
        <w:rPr>
          <w:rFonts w:eastAsia="MS Mincho"/>
          <w:sz w:val="22"/>
          <w:szCs w:val="22"/>
          <w:lang w:val="en-US" w:eastAsia="ja-JP"/>
        </w:rPr>
        <w:t>t</w:t>
      </w:r>
      <w:r w:rsidRPr="009B2261">
        <w:rPr>
          <w:rFonts w:eastAsia="MS Mincho"/>
          <w:sz w:val="22"/>
          <w:szCs w:val="22"/>
          <w:lang w:val="en-US" w:eastAsia="ja-JP"/>
        </w:rPr>
        <w:t>o support combinations above more flexibly.</w:t>
      </w:r>
      <w:r>
        <w:rPr>
          <w:rFonts w:eastAsia="MS Mincho"/>
          <w:sz w:val="22"/>
          <w:szCs w:val="22"/>
          <w:lang w:val="en-US" w:eastAsia="ja-JP"/>
        </w:rPr>
        <w:t xml:space="preserve"> In addition, there are multiple use cases where </w:t>
      </w:r>
      <w:r>
        <w:rPr>
          <w:sz w:val="22"/>
          <w:szCs w:val="22"/>
          <w:lang w:val="en-US"/>
        </w:rPr>
        <w:t xml:space="preserve">multiple CSI-RS resources and CSI reports are assigned to a single UE, e.g. dynamic switching between different MIMO transmission schemes, DPS, etc. In this case, mapping/linkage between CSI-RS resources and CSI reports should be known to UE. </w:t>
      </w:r>
    </w:p>
    <w:p w14:paraId="1796DCEF" w14:textId="77777777" w:rsidR="00362A39" w:rsidRDefault="00362A39" w:rsidP="00362A39">
      <w:pPr>
        <w:ind w:firstLine="284"/>
        <w:jc w:val="both"/>
        <w:rPr>
          <w:sz w:val="22"/>
          <w:szCs w:val="22"/>
          <w:lang w:val="en-US"/>
        </w:rPr>
      </w:pPr>
      <w:r>
        <w:rPr>
          <w:sz w:val="22"/>
          <w:szCs w:val="22"/>
          <w:lang w:val="en-US"/>
        </w:rPr>
        <w:t xml:space="preserve">Furthermore, each CSI parameters are independently configured via higher layer signaling for each CSI-RS resource and CSI report. To this end, we propose a </w:t>
      </w:r>
      <w:r w:rsidRPr="00F56C31">
        <w:rPr>
          <w:sz w:val="22"/>
          <w:szCs w:val="22"/>
          <w:lang w:val="en-US"/>
        </w:rPr>
        <w:t>CSI configuration</w:t>
      </w:r>
      <w:r>
        <w:rPr>
          <w:sz w:val="22"/>
          <w:szCs w:val="22"/>
          <w:lang w:val="en-US"/>
        </w:rPr>
        <w:t>,</w:t>
      </w:r>
      <w:r w:rsidRPr="00F56C31">
        <w:rPr>
          <w:sz w:val="22"/>
          <w:szCs w:val="22"/>
          <w:lang w:val="en-US"/>
        </w:rPr>
        <w:t xml:space="preserve"> </w:t>
      </w:r>
      <w:r>
        <w:rPr>
          <w:sz w:val="22"/>
          <w:szCs w:val="22"/>
          <w:lang w:val="en-US"/>
        </w:rPr>
        <w:t>identified by CSI process ID, consists of three sub-</w:t>
      </w:r>
      <w:r w:rsidRPr="00F56C31">
        <w:rPr>
          <w:sz w:val="22"/>
          <w:szCs w:val="22"/>
          <w:lang w:val="en-US"/>
        </w:rPr>
        <w:t>configurations</w:t>
      </w:r>
      <w:r>
        <w:rPr>
          <w:sz w:val="22"/>
          <w:szCs w:val="22"/>
          <w:lang w:val="en-US"/>
        </w:rPr>
        <w:t xml:space="preserve">, i.e. </w:t>
      </w:r>
      <w:r w:rsidRPr="004D4ED1">
        <w:rPr>
          <w:sz w:val="22"/>
          <w:szCs w:val="22"/>
          <w:lang w:val="en-US"/>
        </w:rPr>
        <w:t>CSI process sub-configuration, CSI-RS sub-configuration, CSI report sub-configuration.</w:t>
      </w:r>
      <w:r>
        <w:t xml:space="preserve"> </w:t>
      </w:r>
    </w:p>
    <w:p w14:paraId="11A66810" w14:textId="77777777" w:rsidR="00362A39" w:rsidRDefault="00362A39" w:rsidP="00362A39">
      <w:pPr>
        <w:ind w:firstLine="284"/>
        <w:jc w:val="both"/>
        <w:rPr>
          <w:sz w:val="22"/>
          <w:szCs w:val="22"/>
          <w:lang w:val="en-US"/>
        </w:rPr>
      </w:pPr>
      <w:r>
        <w:rPr>
          <w:sz w:val="22"/>
          <w:szCs w:val="22"/>
          <w:lang w:val="en-US"/>
        </w:rPr>
        <w:lastRenderedPageBreak/>
        <w:t xml:space="preserve">Followings are example parameters belongs to each sub-configuration setup. </w:t>
      </w:r>
    </w:p>
    <w:p w14:paraId="37F2D9DF" w14:textId="121BD936" w:rsidR="00362A39" w:rsidRDefault="00362A39" w:rsidP="00362A39">
      <w:pPr>
        <w:pStyle w:val="ListParagraph"/>
        <w:numPr>
          <w:ilvl w:val="0"/>
          <w:numId w:val="7"/>
        </w:numPr>
        <w:jc w:val="both"/>
        <w:rPr>
          <w:rFonts w:ascii="Times New Roman" w:hAnsi="Times New Roman"/>
        </w:rPr>
      </w:pPr>
      <w:r w:rsidRPr="004D7018">
        <w:rPr>
          <w:rFonts w:ascii="Times New Roman" w:hAnsi="Times New Roman"/>
        </w:rPr>
        <w:t xml:space="preserve">CSI </w:t>
      </w:r>
      <w:r>
        <w:rPr>
          <w:rFonts w:ascii="Times New Roman" w:hAnsi="Times New Roman"/>
        </w:rPr>
        <w:t>p</w:t>
      </w:r>
      <w:r w:rsidRPr="004D7018">
        <w:rPr>
          <w:rFonts w:ascii="Times New Roman" w:hAnsi="Times New Roman"/>
        </w:rPr>
        <w:t xml:space="preserve">rocess </w:t>
      </w:r>
      <w:r>
        <w:rPr>
          <w:rFonts w:ascii="Times New Roman" w:hAnsi="Times New Roman"/>
        </w:rPr>
        <w:t>sub-c</w:t>
      </w:r>
      <w:r w:rsidRPr="004D7018">
        <w:rPr>
          <w:rFonts w:ascii="Times New Roman" w:hAnsi="Times New Roman"/>
        </w:rPr>
        <w:t xml:space="preserve">onfiguration:  </w:t>
      </w:r>
      <w:r>
        <w:rPr>
          <w:rFonts w:ascii="Times New Roman" w:hAnsi="Times New Roman"/>
        </w:rPr>
        <w:t xml:space="preserve">number of port, measurement hypothesis, measurement restriction, </w:t>
      </w:r>
      <w:r w:rsidR="00457A6D">
        <w:rPr>
          <w:rFonts w:ascii="Times New Roman" w:hAnsi="Times New Roman"/>
        </w:rPr>
        <w:t xml:space="preserve">power offset for CSI calculation, </w:t>
      </w:r>
      <w:proofErr w:type="spellStart"/>
      <w:r>
        <w:rPr>
          <w:rFonts w:ascii="Times New Roman" w:hAnsi="Times New Roman"/>
        </w:rPr>
        <w:t>etc</w:t>
      </w:r>
      <w:proofErr w:type="spellEnd"/>
    </w:p>
    <w:p w14:paraId="7A9D125B" w14:textId="77777777" w:rsidR="00362A39" w:rsidRDefault="00362A39" w:rsidP="00362A39">
      <w:pPr>
        <w:pStyle w:val="ListParagraph"/>
        <w:numPr>
          <w:ilvl w:val="0"/>
          <w:numId w:val="7"/>
        </w:numPr>
        <w:jc w:val="both"/>
        <w:rPr>
          <w:rFonts w:ascii="Times New Roman" w:hAnsi="Times New Roman"/>
        </w:rPr>
      </w:pPr>
      <w:r>
        <w:rPr>
          <w:rFonts w:ascii="Times New Roman" w:hAnsi="Times New Roman"/>
        </w:rPr>
        <w:t>CSI-RS sub-c</w:t>
      </w:r>
      <w:r w:rsidRPr="004D7018">
        <w:rPr>
          <w:rFonts w:ascii="Times New Roman" w:hAnsi="Times New Roman"/>
        </w:rPr>
        <w:t>onfiguration</w:t>
      </w:r>
      <w:r>
        <w:rPr>
          <w:rFonts w:ascii="Times New Roman" w:hAnsi="Times New Roman"/>
        </w:rPr>
        <w:t xml:space="preserve"> (Allocation/Deallocation): CSI-RS offset, frequency and time measurement set (e.g. PRBs/</w:t>
      </w:r>
      <w:proofErr w:type="spellStart"/>
      <w:r>
        <w:rPr>
          <w:rFonts w:ascii="Times New Roman" w:hAnsi="Times New Roman"/>
        </w:rPr>
        <w:t>subbands</w:t>
      </w:r>
      <w:proofErr w:type="spellEnd"/>
      <w:r>
        <w:rPr>
          <w:rFonts w:ascii="Times New Roman" w:hAnsi="Times New Roman"/>
        </w:rPr>
        <w:t xml:space="preserve">, time periodicity), QCL (e.g. spatial QCL </w:t>
      </w:r>
      <w:r>
        <w:rPr>
          <w:rFonts w:ascii="Times New Roman" w:hAnsi="Times New Roman"/>
        </w:rPr>
        <w:fldChar w:fldCharType="begin"/>
      </w:r>
      <w:r>
        <w:rPr>
          <w:rFonts w:ascii="Times New Roman" w:hAnsi="Times New Roman"/>
        </w:rPr>
        <w:instrText xml:space="preserve"> REF _Ref465686541 \r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 xml:space="preserve">, i.e. receiver beamforming assumption), </w:t>
      </w:r>
      <w:proofErr w:type="spellStart"/>
      <w:r>
        <w:rPr>
          <w:rFonts w:ascii="Times New Roman" w:hAnsi="Times New Roman"/>
        </w:rPr>
        <w:t>etc</w:t>
      </w:r>
      <w:proofErr w:type="spellEnd"/>
    </w:p>
    <w:p w14:paraId="76D61ECC" w14:textId="77777777" w:rsidR="00362A39" w:rsidRDefault="00362A39" w:rsidP="00362A39">
      <w:pPr>
        <w:pStyle w:val="ListParagraph"/>
        <w:numPr>
          <w:ilvl w:val="0"/>
          <w:numId w:val="7"/>
        </w:numPr>
        <w:jc w:val="both"/>
        <w:rPr>
          <w:rFonts w:ascii="Times New Roman" w:hAnsi="Times New Roman"/>
        </w:rPr>
      </w:pPr>
      <w:r>
        <w:rPr>
          <w:rFonts w:ascii="Times New Roman" w:hAnsi="Times New Roman"/>
        </w:rPr>
        <w:t>CSI report sub-c</w:t>
      </w:r>
      <w:r w:rsidRPr="004D7018">
        <w:rPr>
          <w:rFonts w:ascii="Times New Roman" w:hAnsi="Times New Roman"/>
        </w:rPr>
        <w:t>onfiguration</w:t>
      </w:r>
      <w:r>
        <w:rPr>
          <w:rFonts w:ascii="Times New Roman" w:hAnsi="Times New Roman"/>
        </w:rPr>
        <w:t xml:space="preserve"> (Allocation/Deallocation): CSI report offset, frequency and time CSI report resource (e.g. resource index, PUCCH with short or long duration, time periodicity), </w:t>
      </w:r>
      <w:proofErr w:type="spellStart"/>
      <w:r>
        <w:rPr>
          <w:rFonts w:ascii="Times New Roman" w:hAnsi="Times New Roman"/>
        </w:rPr>
        <w:t>etc</w:t>
      </w:r>
      <w:proofErr w:type="spellEnd"/>
    </w:p>
    <w:p w14:paraId="0F686E20" w14:textId="77777777" w:rsidR="00362A39" w:rsidRDefault="00362A39" w:rsidP="00362A39">
      <w:pPr>
        <w:ind w:firstLine="284"/>
        <w:jc w:val="both"/>
        <w:rPr>
          <w:sz w:val="22"/>
          <w:szCs w:val="22"/>
          <w:lang w:val="en-US"/>
        </w:rPr>
      </w:pPr>
      <w:r>
        <w:rPr>
          <w:sz w:val="22"/>
          <w:szCs w:val="22"/>
          <w:lang w:val="en-US"/>
        </w:rPr>
        <w:t xml:space="preserve">Overall procedure is illustrated in below figure. </w:t>
      </w:r>
    </w:p>
    <w:p w14:paraId="34557866" w14:textId="77777777" w:rsidR="00362A39" w:rsidRDefault="00362A39" w:rsidP="00362A39">
      <w:pPr>
        <w:keepNext/>
        <w:ind w:firstLine="284"/>
        <w:jc w:val="both"/>
      </w:pPr>
      <w:r>
        <w:object w:dxaOrig="17979" w:dyaOrig="4686" w14:anchorId="10D0E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32pt" o:ole="">
            <v:imagedata r:id="rId13" o:title="" cropbottom="8544f" cropright="11537f"/>
          </v:shape>
          <o:OLEObject Type="Embed" ProgID="Visio.Drawing.15" ShapeID="_x0000_i1025" DrawAspect="Content" ObjectID="_1539769490" r:id="rId14"/>
        </w:object>
      </w:r>
    </w:p>
    <w:p w14:paraId="4DF8B26D" w14:textId="77777777" w:rsidR="00362A39" w:rsidRDefault="00362A39" w:rsidP="00362A3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Example of CSI Process ID, CSI-RS, and CSI Report Configurations</w:t>
      </w:r>
    </w:p>
    <w:p w14:paraId="58E1E37A" w14:textId="77777777" w:rsidR="00362A39" w:rsidRDefault="00362A39" w:rsidP="00362A39">
      <w:pPr>
        <w:ind w:firstLine="284"/>
        <w:jc w:val="both"/>
        <w:rPr>
          <w:sz w:val="22"/>
          <w:szCs w:val="22"/>
          <w:lang w:val="en-US"/>
        </w:rPr>
      </w:pPr>
    </w:p>
    <w:p w14:paraId="6CE09E07" w14:textId="13600A41" w:rsidR="00362A39" w:rsidRDefault="00362A39" w:rsidP="00362A39">
      <w:pPr>
        <w:ind w:firstLine="284"/>
        <w:jc w:val="both"/>
      </w:pPr>
      <w:r>
        <w:rPr>
          <w:sz w:val="22"/>
          <w:szCs w:val="22"/>
          <w:lang w:val="en-US"/>
        </w:rPr>
        <w:t xml:space="preserve">In the above example, two CSI Process ID are set to a UE, i.e. CSI ID=0 and CSI ID=1. </w:t>
      </w:r>
    </w:p>
    <w:p w14:paraId="001B632A" w14:textId="77777777" w:rsidR="00362A39" w:rsidRPr="004D7018" w:rsidRDefault="00362A39" w:rsidP="00362A39">
      <w:pPr>
        <w:pStyle w:val="ListParagraph"/>
        <w:ind w:left="1004"/>
        <w:jc w:val="both"/>
        <w:rPr>
          <w:rFonts w:ascii="Times New Roman" w:hAnsi="Times New Roman"/>
        </w:rPr>
      </w:pPr>
    </w:p>
    <w:p w14:paraId="35B7F609" w14:textId="77777777" w:rsidR="00362A39" w:rsidRPr="00741D7D" w:rsidRDefault="00362A39" w:rsidP="00362A39">
      <w:pPr>
        <w:jc w:val="both"/>
        <w:rPr>
          <w:b/>
          <w:i/>
          <w:sz w:val="22"/>
          <w:szCs w:val="22"/>
          <w:lang w:val="en-US"/>
        </w:rPr>
      </w:pPr>
      <w:r w:rsidRPr="00741D7D">
        <w:rPr>
          <w:b/>
          <w:i/>
          <w:sz w:val="22"/>
          <w:szCs w:val="22"/>
          <w:lang w:val="en-US"/>
        </w:rPr>
        <w:t xml:space="preserve">Proposal </w:t>
      </w:r>
      <w:r>
        <w:rPr>
          <w:b/>
          <w:i/>
          <w:sz w:val="22"/>
          <w:szCs w:val="22"/>
          <w:lang w:val="en-US"/>
        </w:rPr>
        <w:t>1</w:t>
      </w:r>
      <w:r w:rsidRPr="00741D7D">
        <w:rPr>
          <w:b/>
          <w:i/>
          <w:sz w:val="22"/>
          <w:szCs w:val="22"/>
          <w:lang w:val="en-US"/>
        </w:rPr>
        <w:t xml:space="preserve">. </w:t>
      </w:r>
      <w:r w:rsidRPr="0024682B">
        <w:rPr>
          <w:b/>
          <w:i/>
          <w:sz w:val="22"/>
          <w:szCs w:val="22"/>
          <w:lang w:val="en-US"/>
        </w:rPr>
        <w:t>CSI configuration consists of three sub configurations</w:t>
      </w:r>
      <w:r>
        <w:rPr>
          <w:b/>
          <w:i/>
          <w:sz w:val="22"/>
          <w:szCs w:val="22"/>
          <w:lang w:val="en-US"/>
        </w:rPr>
        <w:t xml:space="preserve">, </w:t>
      </w:r>
      <w:r w:rsidRPr="0024682B">
        <w:rPr>
          <w:b/>
          <w:i/>
          <w:sz w:val="22"/>
          <w:szCs w:val="22"/>
          <w:lang w:val="en-US"/>
        </w:rPr>
        <w:t xml:space="preserve">CSI process </w:t>
      </w:r>
      <w:r>
        <w:rPr>
          <w:b/>
          <w:i/>
          <w:sz w:val="22"/>
          <w:szCs w:val="22"/>
          <w:lang w:val="en-US"/>
        </w:rPr>
        <w:t>sub-</w:t>
      </w:r>
      <w:r w:rsidRPr="0024682B">
        <w:rPr>
          <w:b/>
          <w:i/>
          <w:sz w:val="22"/>
          <w:szCs w:val="22"/>
          <w:lang w:val="en-US"/>
        </w:rPr>
        <w:t xml:space="preserve">configuration, CSI-RS </w:t>
      </w:r>
      <w:r>
        <w:rPr>
          <w:b/>
          <w:i/>
          <w:sz w:val="22"/>
          <w:szCs w:val="22"/>
          <w:lang w:val="en-US"/>
        </w:rPr>
        <w:t>sub-</w:t>
      </w:r>
      <w:r w:rsidRPr="0024682B">
        <w:rPr>
          <w:b/>
          <w:i/>
          <w:sz w:val="22"/>
          <w:szCs w:val="22"/>
          <w:lang w:val="en-US"/>
        </w:rPr>
        <w:t xml:space="preserve">configuration, and CSI report </w:t>
      </w:r>
      <w:r>
        <w:rPr>
          <w:b/>
          <w:i/>
          <w:sz w:val="22"/>
          <w:szCs w:val="22"/>
          <w:lang w:val="en-US"/>
        </w:rPr>
        <w:t>sub-</w:t>
      </w:r>
      <w:r w:rsidRPr="0024682B">
        <w:rPr>
          <w:b/>
          <w:i/>
          <w:sz w:val="22"/>
          <w:szCs w:val="22"/>
          <w:lang w:val="en-US"/>
        </w:rPr>
        <w:t xml:space="preserve">configuration </w:t>
      </w:r>
    </w:p>
    <w:p w14:paraId="6D667E73" w14:textId="77777777" w:rsidR="00362A39" w:rsidRDefault="00362A39" w:rsidP="00362A39">
      <w:pPr>
        <w:pStyle w:val="ListParagraph"/>
        <w:numPr>
          <w:ilvl w:val="0"/>
          <w:numId w:val="16"/>
        </w:numPr>
        <w:jc w:val="both"/>
        <w:rPr>
          <w:rFonts w:ascii="Times New Roman" w:hAnsi="Times New Roman"/>
          <w:b/>
          <w:i/>
        </w:rPr>
      </w:pPr>
      <w:r w:rsidRPr="00741D7D">
        <w:rPr>
          <w:rFonts w:ascii="Times New Roman" w:hAnsi="Times New Roman"/>
          <w:b/>
          <w:i/>
        </w:rPr>
        <w:t xml:space="preserve">Each CSI </w:t>
      </w:r>
      <w:r>
        <w:rPr>
          <w:rFonts w:ascii="Times New Roman" w:hAnsi="Times New Roman"/>
          <w:b/>
          <w:i/>
        </w:rPr>
        <w:t>sub-</w:t>
      </w:r>
      <w:r w:rsidRPr="00741D7D">
        <w:rPr>
          <w:rFonts w:ascii="Times New Roman" w:hAnsi="Times New Roman"/>
          <w:b/>
          <w:i/>
        </w:rPr>
        <w:t>configuration is identified by CSI process ID</w:t>
      </w:r>
    </w:p>
    <w:p w14:paraId="100DFF6F" w14:textId="77777777" w:rsidR="00362A39" w:rsidRPr="00741D7D" w:rsidRDefault="00362A39" w:rsidP="00362A39">
      <w:pPr>
        <w:pStyle w:val="ListParagraph"/>
        <w:numPr>
          <w:ilvl w:val="0"/>
          <w:numId w:val="16"/>
        </w:numPr>
        <w:jc w:val="both"/>
        <w:rPr>
          <w:rFonts w:ascii="Times New Roman" w:hAnsi="Times New Roman"/>
          <w:b/>
          <w:i/>
        </w:rPr>
      </w:pPr>
      <w:r>
        <w:rPr>
          <w:rFonts w:ascii="Times New Roman" w:hAnsi="Times New Roman"/>
          <w:b/>
          <w:i/>
        </w:rPr>
        <w:t>FFS- further optimization by merging sub-configurations</w:t>
      </w:r>
    </w:p>
    <w:p w14:paraId="040D1055" w14:textId="77777777" w:rsidR="00362A39" w:rsidRPr="00336247" w:rsidRDefault="00362A39" w:rsidP="00362A39">
      <w:pPr>
        <w:rPr>
          <w:lang w:val="en-US"/>
        </w:rPr>
      </w:pPr>
    </w:p>
    <w:p w14:paraId="0438398A" w14:textId="77777777" w:rsidR="00362A39" w:rsidRPr="00166618" w:rsidRDefault="00362A39" w:rsidP="00362A39">
      <w:pPr>
        <w:pStyle w:val="Heading2"/>
        <w:rPr>
          <w:sz w:val="28"/>
        </w:rPr>
      </w:pPr>
      <w:bookmarkStart w:id="0" w:name="_Ref465681620"/>
      <w:r>
        <w:rPr>
          <w:sz w:val="28"/>
        </w:rPr>
        <w:t>Aperiodic and Periodic Report</w:t>
      </w:r>
      <w:bookmarkEnd w:id="0"/>
    </w:p>
    <w:p w14:paraId="7C04207F" w14:textId="77777777" w:rsidR="00362A39" w:rsidRDefault="00362A39" w:rsidP="00362A39">
      <w:pPr>
        <w:ind w:firstLine="284"/>
        <w:jc w:val="both"/>
        <w:rPr>
          <w:sz w:val="22"/>
          <w:szCs w:val="22"/>
          <w:lang w:val="en-US"/>
        </w:rPr>
      </w:pPr>
      <w:r>
        <w:rPr>
          <w:sz w:val="22"/>
          <w:szCs w:val="22"/>
          <w:lang w:val="en-US"/>
        </w:rPr>
        <w:t>In order to minimize overlap between different mechanisms, we propose that the periodic measurement and report is used for maintaining link while the aperiodic measurement and report is used for accurate CSI acquisition and updating outdated CSI report as main use cases. In this case, we can further assume that periodic report with NR PUCCH with small number of port while aperiodic report with dynamically assigned NR PUSCH with large number of port.</w:t>
      </w:r>
    </w:p>
    <w:p w14:paraId="455F9F46" w14:textId="77777777" w:rsidR="00362A39" w:rsidRDefault="00362A39" w:rsidP="00362A39">
      <w:pPr>
        <w:ind w:firstLine="284"/>
        <w:jc w:val="both"/>
        <w:rPr>
          <w:rFonts w:eastAsia="MS Mincho"/>
          <w:sz w:val="22"/>
          <w:szCs w:val="22"/>
          <w:lang w:val="en-US" w:eastAsia="ja-JP"/>
        </w:rPr>
      </w:pPr>
      <w:r>
        <w:rPr>
          <w:rFonts w:eastAsia="MS Mincho"/>
          <w:sz w:val="22"/>
          <w:szCs w:val="22"/>
          <w:lang w:val="en-US" w:eastAsia="ja-JP"/>
        </w:rPr>
        <w:t xml:space="preserve">To support reliable activation/deactivation for periodic/SPS CSI-RS, we propose to use higher layer signaling where reception of the activation/deactivation is confirmed by ACK. For low duty cycle periodic/SPS, it seems no need of dynamic activation/deactivation. However, if there is a case where dynamic deallocation of CSI-RS is needed, then it can be done by DCI. Since it uses DCI, successful decoding of DCI may not be available at </w:t>
      </w:r>
      <w:proofErr w:type="spellStart"/>
      <w:r>
        <w:rPr>
          <w:rFonts w:eastAsia="MS Mincho"/>
          <w:sz w:val="22"/>
          <w:szCs w:val="22"/>
          <w:lang w:val="en-US" w:eastAsia="ja-JP"/>
        </w:rPr>
        <w:t>gNB</w:t>
      </w:r>
      <w:proofErr w:type="spellEnd"/>
      <w:r>
        <w:rPr>
          <w:rFonts w:eastAsia="MS Mincho"/>
          <w:sz w:val="22"/>
          <w:szCs w:val="22"/>
          <w:lang w:val="en-US" w:eastAsia="ja-JP"/>
        </w:rPr>
        <w:t xml:space="preserve">. Still, even if UE performs wrong measurement due to the DCI error, </w:t>
      </w:r>
      <w:proofErr w:type="spellStart"/>
      <w:r>
        <w:rPr>
          <w:rFonts w:eastAsia="MS Mincho"/>
          <w:sz w:val="22"/>
          <w:szCs w:val="22"/>
          <w:lang w:val="en-US" w:eastAsia="ja-JP"/>
        </w:rPr>
        <w:t>gNB</w:t>
      </w:r>
      <w:proofErr w:type="spellEnd"/>
      <w:r>
        <w:rPr>
          <w:rFonts w:eastAsia="MS Mincho"/>
          <w:sz w:val="22"/>
          <w:szCs w:val="22"/>
          <w:lang w:val="en-US" w:eastAsia="ja-JP"/>
        </w:rPr>
        <w:t xml:space="preserve"> can discard the measurement if measurement restriction has been enabled. (No averaging)</w:t>
      </w:r>
    </w:p>
    <w:p w14:paraId="006E1314" w14:textId="77777777" w:rsidR="00362A39" w:rsidRDefault="00362A39" w:rsidP="00362A39">
      <w:pPr>
        <w:ind w:firstLine="284"/>
        <w:jc w:val="both"/>
        <w:rPr>
          <w:sz w:val="22"/>
          <w:szCs w:val="22"/>
          <w:lang w:val="en-US"/>
        </w:rPr>
      </w:pPr>
      <w:r>
        <w:rPr>
          <w:sz w:val="22"/>
          <w:szCs w:val="22"/>
          <w:lang w:val="en-US"/>
        </w:rPr>
        <w:t xml:space="preserve">Similarly, for periodic/SPS CSI report, we propose that feedback resource allocation and deallocation is configured by higher layer signaling. Unlike CSI-RS dynamic deallocation case where the impact of erroneous DCI can be handled by </w:t>
      </w:r>
      <w:proofErr w:type="spellStart"/>
      <w:r>
        <w:rPr>
          <w:sz w:val="22"/>
          <w:szCs w:val="22"/>
          <w:lang w:val="en-US"/>
        </w:rPr>
        <w:t>gNB</w:t>
      </w:r>
      <w:proofErr w:type="spellEnd"/>
      <w:r>
        <w:rPr>
          <w:sz w:val="22"/>
          <w:szCs w:val="22"/>
          <w:lang w:val="en-US"/>
        </w:rPr>
        <w:t xml:space="preserve">, erroneous DCI in dynamic deallocation of CSI report (uplink transmission) causes </w:t>
      </w:r>
      <w:r>
        <w:rPr>
          <w:sz w:val="22"/>
          <w:szCs w:val="22"/>
          <w:lang w:val="en-US"/>
        </w:rPr>
        <w:lastRenderedPageBreak/>
        <w:t xml:space="preserve">collision. Thus, </w:t>
      </w:r>
      <w:proofErr w:type="spellStart"/>
      <w:r>
        <w:rPr>
          <w:sz w:val="22"/>
          <w:szCs w:val="22"/>
          <w:lang w:val="en-US"/>
        </w:rPr>
        <w:t>gNB</w:t>
      </w:r>
      <w:proofErr w:type="spellEnd"/>
      <w:r>
        <w:rPr>
          <w:sz w:val="22"/>
          <w:szCs w:val="22"/>
          <w:lang w:val="en-US"/>
        </w:rPr>
        <w:t xml:space="preserve"> should be responsible if it has configured a periodic report. Since we assume periodic/SPS CSI report is used with low duty cycle, we propose that UE assumes that UL report resource (e.g. NR PUCCH) is always available during activation window. And no further optimization is developed such as dynamic deallocation using DCI.</w:t>
      </w:r>
    </w:p>
    <w:p w14:paraId="19DEA728" w14:textId="77777777" w:rsidR="00362A39" w:rsidRDefault="00362A39" w:rsidP="00362A39">
      <w:pPr>
        <w:jc w:val="both"/>
        <w:rPr>
          <w:b/>
          <w:i/>
          <w:sz w:val="22"/>
          <w:szCs w:val="22"/>
          <w:lang w:val="en-US"/>
        </w:rPr>
      </w:pPr>
      <w:r w:rsidRPr="00877752">
        <w:rPr>
          <w:b/>
          <w:i/>
          <w:sz w:val="22"/>
          <w:szCs w:val="22"/>
          <w:lang w:val="en-US"/>
        </w:rPr>
        <w:t>Proposal</w:t>
      </w:r>
      <w:r>
        <w:rPr>
          <w:b/>
          <w:i/>
          <w:sz w:val="22"/>
          <w:szCs w:val="22"/>
          <w:lang w:val="en-US"/>
        </w:rPr>
        <w:t xml:space="preserve"> 2.</w:t>
      </w:r>
    </w:p>
    <w:p w14:paraId="0DBF688D" w14:textId="77777777" w:rsidR="00362A39" w:rsidRPr="003D3C1D" w:rsidRDefault="00362A39" w:rsidP="00362A39">
      <w:pPr>
        <w:numPr>
          <w:ilvl w:val="0"/>
          <w:numId w:val="7"/>
        </w:numPr>
        <w:jc w:val="both"/>
        <w:rPr>
          <w:b/>
          <w:i/>
          <w:sz w:val="22"/>
          <w:szCs w:val="22"/>
          <w:lang w:val="en-US"/>
        </w:rPr>
      </w:pPr>
      <w:r w:rsidRPr="003D3C1D">
        <w:rPr>
          <w:b/>
          <w:i/>
          <w:sz w:val="22"/>
          <w:szCs w:val="22"/>
          <w:lang w:val="en-US"/>
        </w:rPr>
        <w:t>NR should support the aperiodic CSI-RS transmissions scheduled by p</w:t>
      </w:r>
      <w:r>
        <w:rPr>
          <w:b/>
          <w:i/>
          <w:sz w:val="22"/>
          <w:szCs w:val="22"/>
          <w:lang w:val="en-US"/>
        </w:rPr>
        <w:t>hysical layer control signaling</w:t>
      </w:r>
    </w:p>
    <w:p w14:paraId="031A9EFD" w14:textId="77777777" w:rsidR="00362A39" w:rsidRPr="003D3C1D" w:rsidRDefault="00362A39" w:rsidP="00362A39">
      <w:pPr>
        <w:numPr>
          <w:ilvl w:val="0"/>
          <w:numId w:val="7"/>
        </w:numPr>
        <w:jc w:val="both"/>
        <w:rPr>
          <w:b/>
          <w:i/>
          <w:sz w:val="22"/>
          <w:szCs w:val="22"/>
          <w:lang w:val="en-US"/>
        </w:rPr>
      </w:pPr>
      <w:r w:rsidRPr="003D3C1D">
        <w:rPr>
          <w:b/>
          <w:i/>
          <w:sz w:val="22"/>
          <w:szCs w:val="22"/>
          <w:lang w:val="en-US"/>
        </w:rPr>
        <w:t>NR should support the periodic CSI-RS transmissions scheduled by high layer signaling</w:t>
      </w:r>
    </w:p>
    <w:p w14:paraId="2F51FCC2" w14:textId="77777777" w:rsidR="00362A39" w:rsidRPr="00ED65DF" w:rsidRDefault="00362A39" w:rsidP="00362A39">
      <w:pPr>
        <w:numPr>
          <w:ilvl w:val="1"/>
          <w:numId w:val="7"/>
        </w:numPr>
        <w:jc w:val="both"/>
        <w:rPr>
          <w:i/>
          <w:sz w:val="22"/>
          <w:szCs w:val="22"/>
          <w:lang w:val="en-US"/>
        </w:rPr>
      </w:pPr>
      <w:r w:rsidRPr="00ED65DF">
        <w:rPr>
          <w:i/>
          <w:sz w:val="22"/>
          <w:szCs w:val="22"/>
          <w:lang w:val="en-US"/>
        </w:rPr>
        <w:t xml:space="preserve">Dynamic </w:t>
      </w:r>
      <w:r>
        <w:rPr>
          <w:i/>
          <w:sz w:val="22"/>
          <w:szCs w:val="22"/>
          <w:lang w:val="en-US"/>
        </w:rPr>
        <w:t>de-allocation</w:t>
      </w:r>
      <w:r w:rsidRPr="00ED65DF">
        <w:rPr>
          <w:i/>
          <w:sz w:val="22"/>
          <w:szCs w:val="22"/>
          <w:lang w:val="en-US"/>
        </w:rPr>
        <w:t xml:space="preserve"> of CSI-RS should be considered</w:t>
      </w:r>
      <w:r>
        <w:rPr>
          <w:i/>
          <w:sz w:val="22"/>
          <w:szCs w:val="22"/>
          <w:lang w:val="en-US"/>
        </w:rPr>
        <w:t xml:space="preserve"> for PDSCH transmission</w:t>
      </w:r>
    </w:p>
    <w:p w14:paraId="775A5A15" w14:textId="77777777" w:rsidR="00362A39" w:rsidRPr="00877752" w:rsidRDefault="00362A39" w:rsidP="00362A39">
      <w:pPr>
        <w:jc w:val="both"/>
        <w:rPr>
          <w:b/>
          <w:i/>
          <w:sz w:val="22"/>
          <w:szCs w:val="22"/>
          <w:lang w:val="en-US"/>
        </w:rPr>
      </w:pPr>
      <w:r w:rsidRPr="00877752">
        <w:rPr>
          <w:b/>
          <w:i/>
          <w:sz w:val="22"/>
          <w:szCs w:val="22"/>
          <w:lang w:val="en-US"/>
        </w:rPr>
        <w:t>Proposal</w:t>
      </w:r>
      <w:r>
        <w:rPr>
          <w:b/>
          <w:i/>
          <w:sz w:val="22"/>
          <w:szCs w:val="22"/>
          <w:lang w:val="en-US"/>
        </w:rPr>
        <w:t xml:space="preserve"> 3.</w:t>
      </w:r>
    </w:p>
    <w:p w14:paraId="603EC848" w14:textId="77777777" w:rsidR="00362A39" w:rsidRPr="003D3C1D" w:rsidRDefault="00362A39" w:rsidP="00362A39">
      <w:pPr>
        <w:numPr>
          <w:ilvl w:val="0"/>
          <w:numId w:val="6"/>
        </w:numPr>
        <w:jc w:val="both"/>
        <w:rPr>
          <w:b/>
          <w:i/>
          <w:sz w:val="22"/>
          <w:szCs w:val="22"/>
          <w:lang w:val="en-US"/>
        </w:rPr>
      </w:pPr>
      <w:r w:rsidRPr="003D3C1D">
        <w:rPr>
          <w:b/>
          <w:i/>
          <w:sz w:val="22"/>
          <w:szCs w:val="22"/>
          <w:lang w:val="en-US"/>
        </w:rPr>
        <w:t>NR should support the aperiodic CSI transmissions scheduled by physical layer control signaling</w:t>
      </w:r>
    </w:p>
    <w:p w14:paraId="639662EC" w14:textId="77777777" w:rsidR="00362A39" w:rsidRPr="003D3C1D" w:rsidRDefault="00362A39" w:rsidP="00362A39">
      <w:pPr>
        <w:numPr>
          <w:ilvl w:val="0"/>
          <w:numId w:val="7"/>
        </w:numPr>
        <w:jc w:val="both"/>
        <w:rPr>
          <w:b/>
          <w:i/>
          <w:sz w:val="22"/>
          <w:szCs w:val="22"/>
          <w:lang w:val="en-US"/>
        </w:rPr>
      </w:pPr>
      <w:r w:rsidRPr="003D3C1D">
        <w:rPr>
          <w:b/>
          <w:i/>
          <w:sz w:val="22"/>
          <w:szCs w:val="22"/>
          <w:lang w:val="en-US"/>
        </w:rPr>
        <w:t xml:space="preserve">NR should support the periodic CSI transmissions scheduled by high layer signaling </w:t>
      </w:r>
    </w:p>
    <w:p w14:paraId="1B5DDFBD" w14:textId="77777777" w:rsidR="00362A39" w:rsidRPr="00873EC5" w:rsidRDefault="00362A39" w:rsidP="00362A39">
      <w:pPr>
        <w:jc w:val="both"/>
        <w:rPr>
          <w:sz w:val="22"/>
          <w:szCs w:val="22"/>
          <w:lang w:val="en-US"/>
        </w:rPr>
      </w:pPr>
    </w:p>
    <w:p w14:paraId="7B5D0DA1" w14:textId="77777777" w:rsidR="00362A39" w:rsidRPr="00877752" w:rsidRDefault="00362A39" w:rsidP="00362A39">
      <w:pPr>
        <w:jc w:val="both"/>
        <w:rPr>
          <w:b/>
          <w:i/>
          <w:sz w:val="22"/>
          <w:szCs w:val="22"/>
          <w:lang w:val="en-US"/>
        </w:rPr>
      </w:pPr>
      <w:r w:rsidRPr="00877752">
        <w:rPr>
          <w:b/>
          <w:i/>
          <w:sz w:val="22"/>
          <w:szCs w:val="22"/>
          <w:lang w:val="en-US"/>
        </w:rPr>
        <w:t>Proposal</w:t>
      </w:r>
      <w:r>
        <w:rPr>
          <w:b/>
          <w:i/>
          <w:sz w:val="22"/>
          <w:szCs w:val="22"/>
          <w:lang w:val="en-US"/>
        </w:rPr>
        <w:t xml:space="preserve"> 4.</w:t>
      </w:r>
    </w:p>
    <w:p w14:paraId="3BE0CDA1" w14:textId="77777777" w:rsidR="00362A39" w:rsidRPr="00C17FFB" w:rsidRDefault="00362A39" w:rsidP="00362A39">
      <w:pPr>
        <w:numPr>
          <w:ilvl w:val="0"/>
          <w:numId w:val="7"/>
        </w:numPr>
        <w:jc w:val="both"/>
        <w:rPr>
          <w:b/>
          <w:i/>
          <w:sz w:val="22"/>
          <w:szCs w:val="22"/>
          <w:lang w:val="en-US"/>
        </w:rPr>
      </w:pPr>
      <w:r w:rsidRPr="00C17FFB">
        <w:rPr>
          <w:b/>
          <w:i/>
          <w:sz w:val="22"/>
          <w:szCs w:val="22"/>
          <w:lang w:val="en-US"/>
        </w:rPr>
        <w:t xml:space="preserve">Assume following table as a working assumption of CSI report, </w:t>
      </w:r>
    </w:p>
    <w:tbl>
      <w:tblPr>
        <w:tblStyle w:val="TableGrid"/>
        <w:tblW w:w="0" w:type="auto"/>
        <w:tblLook w:val="04A0" w:firstRow="1" w:lastRow="0" w:firstColumn="1" w:lastColumn="0" w:noHBand="0" w:noVBand="1"/>
      </w:tblPr>
      <w:tblGrid>
        <w:gridCol w:w="3320"/>
        <w:gridCol w:w="3321"/>
        <w:gridCol w:w="3321"/>
      </w:tblGrid>
      <w:tr w:rsidR="00362A39" w14:paraId="7C8D6D32" w14:textId="77777777" w:rsidTr="004D4ED1">
        <w:tc>
          <w:tcPr>
            <w:tcW w:w="3320" w:type="dxa"/>
            <w:vAlign w:val="center"/>
          </w:tcPr>
          <w:p w14:paraId="3A3D61F2" w14:textId="77777777" w:rsidR="00362A39" w:rsidRDefault="00362A39" w:rsidP="004D4ED1">
            <w:pPr>
              <w:jc w:val="center"/>
              <w:rPr>
                <w:sz w:val="22"/>
                <w:szCs w:val="22"/>
                <w:lang w:val="en-US"/>
              </w:rPr>
            </w:pPr>
          </w:p>
        </w:tc>
        <w:tc>
          <w:tcPr>
            <w:tcW w:w="3321" w:type="dxa"/>
            <w:vAlign w:val="center"/>
          </w:tcPr>
          <w:p w14:paraId="5FE34D30" w14:textId="77777777" w:rsidR="00362A39" w:rsidRDefault="00362A39" w:rsidP="004D4ED1">
            <w:pPr>
              <w:jc w:val="center"/>
              <w:rPr>
                <w:sz w:val="22"/>
                <w:szCs w:val="22"/>
                <w:lang w:val="en-US"/>
              </w:rPr>
            </w:pPr>
            <w:r>
              <w:rPr>
                <w:sz w:val="22"/>
                <w:szCs w:val="22"/>
                <w:lang w:val="en-US"/>
              </w:rPr>
              <w:t>Periodic/SPS CSI-RS/CSI Report</w:t>
            </w:r>
          </w:p>
        </w:tc>
        <w:tc>
          <w:tcPr>
            <w:tcW w:w="3321" w:type="dxa"/>
            <w:vAlign w:val="center"/>
          </w:tcPr>
          <w:p w14:paraId="2E152732" w14:textId="77777777" w:rsidR="00362A39" w:rsidRDefault="00362A39" w:rsidP="004D4ED1">
            <w:pPr>
              <w:jc w:val="center"/>
              <w:rPr>
                <w:sz w:val="22"/>
                <w:szCs w:val="22"/>
                <w:lang w:val="en-US"/>
              </w:rPr>
            </w:pPr>
            <w:r>
              <w:rPr>
                <w:sz w:val="22"/>
                <w:szCs w:val="22"/>
                <w:lang w:val="en-US"/>
              </w:rPr>
              <w:t>Aperiodic CSI-RS/CSI Report</w:t>
            </w:r>
          </w:p>
        </w:tc>
      </w:tr>
      <w:tr w:rsidR="00362A39" w14:paraId="1B4F3B5D" w14:textId="77777777" w:rsidTr="004D4ED1">
        <w:tc>
          <w:tcPr>
            <w:tcW w:w="3320" w:type="dxa"/>
            <w:vAlign w:val="center"/>
          </w:tcPr>
          <w:p w14:paraId="58A314AB" w14:textId="77777777" w:rsidR="00362A39" w:rsidRDefault="00362A39" w:rsidP="004D4ED1">
            <w:pPr>
              <w:jc w:val="center"/>
              <w:rPr>
                <w:sz w:val="22"/>
                <w:szCs w:val="22"/>
                <w:lang w:val="en-US"/>
              </w:rPr>
            </w:pPr>
            <w:r>
              <w:rPr>
                <w:sz w:val="22"/>
                <w:szCs w:val="22"/>
                <w:lang w:val="en-US"/>
              </w:rPr>
              <w:t>Main Purpose</w:t>
            </w:r>
          </w:p>
        </w:tc>
        <w:tc>
          <w:tcPr>
            <w:tcW w:w="3321" w:type="dxa"/>
            <w:vAlign w:val="center"/>
          </w:tcPr>
          <w:p w14:paraId="035CC78E" w14:textId="77777777" w:rsidR="00362A39" w:rsidRDefault="00362A39" w:rsidP="004D4ED1">
            <w:pPr>
              <w:jc w:val="center"/>
              <w:rPr>
                <w:sz w:val="22"/>
                <w:szCs w:val="22"/>
                <w:lang w:val="en-US"/>
              </w:rPr>
            </w:pPr>
            <w:r>
              <w:rPr>
                <w:sz w:val="22"/>
                <w:szCs w:val="22"/>
                <w:lang w:val="en-US"/>
              </w:rPr>
              <w:t>Maintaining Link</w:t>
            </w:r>
          </w:p>
        </w:tc>
        <w:tc>
          <w:tcPr>
            <w:tcW w:w="3321" w:type="dxa"/>
            <w:vAlign w:val="center"/>
          </w:tcPr>
          <w:p w14:paraId="1960477D" w14:textId="77777777" w:rsidR="00362A39" w:rsidRDefault="00362A39" w:rsidP="004D4ED1">
            <w:pPr>
              <w:jc w:val="center"/>
              <w:rPr>
                <w:sz w:val="22"/>
                <w:szCs w:val="22"/>
                <w:lang w:val="en-US"/>
              </w:rPr>
            </w:pPr>
            <w:r>
              <w:rPr>
                <w:sz w:val="22"/>
                <w:szCs w:val="22"/>
                <w:lang w:val="en-US"/>
              </w:rPr>
              <w:t>Accurate CSI (Spectral Efficiency)</w:t>
            </w:r>
          </w:p>
          <w:p w14:paraId="1DA34308" w14:textId="77777777" w:rsidR="00362A39" w:rsidRDefault="00362A39" w:rsidP="004D4ED1">
            <w:pPr>
              <w:jc w:val="center"/>
              <w:rPr>
                <w:sz w:val="22"/>
                <w:szCs w:val="22"/>
                <w:lang w:val="en-US"/>
              </w:rPr>
            </w:pPr>
            <w:r>
              <w:rPr>
                <w:sz w:val="22"/>
                <w:szCs w:val="22"/>
                <w:lang w:val="en-US"/>
              </w:rPr>
              <w:t>Or CSI update</w:t>
            </w:r>
          </w:p>
        </w:tc>
      </w:tr>
      <w:tr w:rsidR="00362A39" w14:paraId="280122BF" w14:textId="77777777" w:rsidTr="004D4ED1">
        <w:tc>
          <w:tcPr>
            <w:tcW w:w="3320" w:type="dxa"/>
            <w:vAlign w:val="center"/>
          </w:tcPr>
          <w:p w14:paraId="49A50DC4" w14:textId="77777777" w:rsidR="00362A39" w:rsidRDefault="00362A39" w:rsidP="004D4ED1">
            <w:pPr>
              <w:jc w:val="center"/>
              <w:rPr>
                <w:sz w:val="22"/>
                <w:szCs w:val="22"/>
                <w:lang w:val="en-US"/>
              </w:rPr>
            </w:pPr>
            <w:r>
              <w:rPr>
                <w:sz w:val="22"/>
                <w:szCs w:val="22"/>
                <w:lang w:val="en-US"/>
              </w:rPr>
              <w:t>Measurement and Report Timing</w:t>
            </w:r>
          </w:p>
        </w:tc>
        <w:tc>
          <w:tcPr>
            <w:tcW w:w="3321" w:type="dxa"/>
            <w:vAlign w:val="center"/>
          </w:tcPr>
          <w:p w14:paraId="5C0DEDC5" w14:textId="77777777" w:rsidR="00362A39" w:rsidRPr="00FB0CCB" w:rsidRDefault="00362A39" w:rsidP="004D4ED1">
            <w:pPr>
              <w:jc w:val="center"/>
              <w:rPr>
                <w:sz w:val="22"/>
                <w:szCs w:val="22"/>
                <w:lang w:val="en-US"/>
              </w:rPr>
            </w:pPr>
            <w:r w:rsidRPr="00FB0CCB">
              <w:rPr>
                <w:sz w:val="22"/>
                <w:szCs w:val="22"/>
                <w:lang w:val="en-US"/>
              </w:rPr>
              <w:t>&gt;</w:t>
            </w:r>
            <w:r w:rsidRPr="00FB0CCB">
              <w:rPr>
                <w:sz w:val="22"/>
                <w:szCs w:val="22"/>
              </w:rPr>
              <w:t xml:space="preserve"> </w:t>
            </w:r>
            <w:r>
              <w:rPr>
                <w:sz w:val="22"/>
                <w:szCs w:val="22"/>
              </w:rPr>
              <w:t>X</w:t>
            </w:r>
            <w:r w:rsidRPr="00FB0CCB">
              <w:rPr>
                <w:sz w:val="22"/>
                <w:szCs w:val="22"/>
              </w:rPr>
              <w:t xml:space="preserve"> </w:t>
            </w:r>
            <w:proofErr w:type="spellStart"/>
            <w:r w:rsidRPr="00FB0CCB">
              <w:rPr>
                <w:sz w:val="22"/>
                <w:szCs w:val="22"/>
              </w:rPr>
              <w:t>ms</w:t>
            </w:r>
            <w:proofErr w:type="spellEnd"/>
            <w:r>
              <w:rPr>
                <w:sz w:val="22"/>
                <w:szCs w:val="22"/>
              </w:rPr>
              <w:t>, X is TBD</w:t>
            </w:r>
          </w:p>
        </w:tc>
        <w:tc>
          <w:tcPr>
            <w:tcW w:w="3321" w:type="dxa"/>
            <w:vAlign w:val="center"/>
          </w:tcPr>
          <w:p w14:paraId="1D67890B" w14:textId="77777777" w:rsidR="00362A39" w:rsidRDefault="00362A39" w:rsidP="004D4ED1">
            <w:pPr>
              <w:jc w:val="center"/>
              <w:rPr>
                <w:sz w:val="22"/>
                <w:szCs w:val="22"/>
                <w:lang w:val="en-US"/>
              </w:rPr>
            </w:pPr>
            <w:r>
              <w:rPr>
                <w:sz w:val="22"/>
                <w:szCs w:val="22"/>
                <w:lang w:val="en-US"/>
              </w:rPr>
              <w:t>As needed</w:t>
            </w:r>
          </w:p>
        </w:tc>
      </w:tr>
      <w:tr w:rsidR="00362A39" w14:paraId="19F0D285" w14:textId="77777777" w:rsidTr="004D4ED1">
        <w:tc>
          <w:tcPr>
            <w:tcW w:w="3320" w:type="dxa"/>
            <w:vAlign w:val="center"/>
          </w:tcPr>
          <w:p w14:paraId="4E9EB242" w14:textId="77777777" w:rsidR="00362A39" w:rsidRDefault="00362A39" w:rsidP="004D4ED1">
            <w:pPr>
              <w:jc w:val="center"/>
              <w:rPr>
                <w:sz w:val="22"/>
                <w:szCs w:val="22"/>
                <w:lang w:val="en-US"/>
              </w:rPr>
            </w:pPr>
            <w:r>
              <w:rPr>
                <w:sz w:val="22"/>
                <w:szCs w:val="22"/>
                <w:lang w:val="en-US"/>
              </w:rPr>
              <w:t>Number of port</w:t>
            </w:r>
          </w:p>
        </w:tc>
        <w:tc>
          <w:tcPr>
            <w:tcW w:w="3321" w:type="dxa"/>
            <w:vAlign w:val="center"/>
          </w:tcPr>
          <w:p w14:paraId="392962A5" w14:textId="77777777" w:rsidR="00362A39" w:rsidRDefault="00362A39" w:rsidP="004D4ED1">
            <w:pPr>
              <w:jc w:val="center"/>
              <w:rPr>
                <w:sz w:val="22"/>
                <w:szCs w:val="22"/>
                <w:lang w:val="en-US"/>
              </w:rPr>
            </w:pPr>
            <w:r>
              <w:rPr>
                <w:sz w:val="22"/>
                <w:szCs w:val="22"/>
                <w:lang w:val="en-US"/>
              </w:rPr>
              <w:t>Up to Y, Y is TBD</w:t>
            </w:r>
          </w:p>
        </w:tc>
        <w:tc>
          <w:tcPr>
            <w:tcW w:w="3321" w:type="dxa"/>
            <w:vAlign w:val="center"/>
          </w:tcPr>
          <w:p w14:paraId="03BA3786" w14:textId="77777777" w:rsidR="00362A39" w:rsidRDefault="00362A39" w:rsidP="004D4ED1">
            <w:pPr>
              <w:jc w:val="center"/>
              <w:rPr>
                <w:sz w:val="22"/>
                <w:szCs w:val="22"/>
                <w:lang w:val="en-US"/>
              </w:rPr>
            </w:pPr>
            <w:r>
              <w:rPr>
                <w:sz w:val="22"/>
                <w:szCs w:val="22"/>
                <w:lang w:val="en-US"/>
              </w:rPr>
              <w:t>Up to 32, larger number FFS</w:t>
            </w:r>
          </w:p>
        </w:tc>
      </w:tr>
      <w:tr w:rsidR="00362A39" w14:paraId="34353100" w14:textId="77777777" w:rsidTr="004D4ED1">
        <w:tc>
          <w:tcPr>
            <w:tcW w:w="3320" w:type="dxa"/>
            <w:vAlign w:val="center"/>
          </w:tcPr>
          <w:p w14:paraId="46C8ECB1" w14:textId="77777777" w:rsidR="00362A39" w:rsidRDefault="00362A39" w:rsidP="004D4ED1">
            <w:pPr>
              <w:jc w:val="center"/>
              <w:rPr>
                <w:sz w:val="22"/>
                <w:szCs w:val="22"/>
                <w:lang w:val="en-US"/>
              </w:rPr>
            </w:pPr>
            <w:r>
              <w:rPr>
                <w:sz w:val="22"/>
                <w:szCs w:val="22"/>
                <w:lang w:val="en-US"/>
              </w:rPr>
              <w:t>Report Channel</w:t>
            </w:r>
          </w:p>
        </w:tc>
        <w:tc>
          <w:tcPr>
            <w:tcW w:w="3321" w:type="dxa"/>
            <w:vAlign w:val="center"/>
          </w:tcPr>
          <w:p w14:paraId="252D1ADE" w14:textId="77777777" w:rsidR="00362A39" w:rsidRDefault="00362A39" w:rsidP="004D4ED1">
            <w:pPr>
              <w:jc w:val="center"/>
              <w:rPr>
                <w:sz w:val="22"/>
                <w:szCs w:val="22"/>
                <w:lang w:val="en-US"/>
              </w:rPr>
            </w:pPr>
            <w:r>
              <w:rPr>
                <w:sz w:val="22"/>
                <w:szCs w:val="22"/>
                <w:lang w:val="en-US"/>
              </w:rPr>
              <w:t>NR PUCCH</w:t>
            </w:r>
          </w:p>
        </w:tc>
        <w:tc>
          <w:tcPr>
            <w:tcW w:w="3321" w:type="dxa"/>
            <w:vAlign w:val="center"/>
          </w:tcPr>
          <w:p w14:paraId="4E6C84F3" w14:textId="77777777" w:rsidR="00362A39" w:rsidRDefault="00362A39" w:rsidP="004D4ED1">
            <w:pPr>
              <w:jc w:val="center"/>
              <w:rPr>
                <w:sz w:val="22"/>
                <w:szCs w:val="22"/>
                <w:lang w:val="en-US"/>
              </w:rPr>
            </w:pPr>
            <w:r>
              <w:rPr>
                <w:sz w:val="22"/>
                <w:szCs w:val="22"/>
                <w:lang w:val="en-US"/>
              </w:rPr>
              <w:t>NR PUSCH</w:t>
            </w:r>
          </w:p>
        </w:tc>
      </w:tr>
    </w:tbl>
    <w:p w14:paraId="77A594DA" w14:textId="77777777" w:rsidR="00362A39" w:rsidRPr="004B00D4" w:rsidRDefault="00362A39" w:rsidP="00362A39">
      <w:pPr>
        <w:numPr>
          <w:ilvl w:val="1"/>
          <w:numId w:val="7"/>
        </w:numPr>
        <w:jc w:val="both"/>
        <w:rPr>
          <w:lang w:val="en-US"/>
        </w:rPr>
      </w:pPr>
      <w:r w:rsidRPr="004B00D4">
        <w:rPr>
          <w:i/>
          <w:sz w:val="22"/>
          <w:szCs w:val="22"/>
          <w:lang w:val="en-US"/>
        </w:rPr>
        <w:t>X can be 100, and Y can be 4</w:t>
      </w:r>
    </w:p>
    <w:p w14:paraId="264C76D1" w14:textId="77777777" w:rsidR="00362A39" w:rsidRDefault="00362A39" w:rsidP="00362A39">
      <w:pPr>
        <w:jc w:val="both"/>
        <w:rPr>
          <w:b/>
          <w:i/>
          <w:sz w:val="22"/>
          <w:szCs w:val="22"/>
          <w:lang w:val="en-US"/>
        </w:rPr>
      </w:pPr>
    </w:p>
    <w:p w14:paraId="5E770112" w14:textId="77777777" w:rsidR="00362A39" w:rsidRPr="00534451" w:rsidRDefault="00362A39" w:rsidP="00362A39">
      <w:pPr>
        <w:pStyle w:val="Heading1"/>
        <w:pBdr>
          <w:top w:val="single" w:sz="12" w:space="4" w:color="auto"/>
        </w:pBdr>
        <w:ind w:left="0" w:firstLine="0"/>
        <w:rPr>
          <w:rFonts w:cs="Arial"/>
          <w:lang w:val="en-US" w:eastAsia="zh-CN"/>
        </w:rPr>
      </w:pPr>
      <w:r>
        <w:rPr>
          <w:rFonts w:cs="Arial"/>
          <w:lang w:val="en-US"/>
        </w:rPr>
        <w:t xml:space="preserve">Summary </w:t>
      </w:r>
    </w:p>
    <w:p w14:paraId="167104E1" w14:textId="77777777" w:rsidR="00362A39" w:rsidRDefault="00362A39" w:rsidP="00362A39">
      <w:pPr>
        <w:ind w:firstLine="284"/>
        <w:jc w:val="both"/>
        <w:rPr>
          <w:sz w:val="22"/>
          <w:szCs w:val="22"/>
          <w:lang w:val="en-US"/>
        </w:rPr>
      </w:pPr>
      <w:r>
        <w:rPr>
          <w:sz w:val="22"/>
          <w:szCs w:val="22"/>
          <w:lang w:val="en-US"/>
        </w:rPr>
        <w:t>In this contribution, we discussed NR CSI configuration, particularly we proposed</w:t>
      </w:r>
    </w:p>
    <w:p w14:paraId="08D4F074" w14:textId="77777777" w:rsidR="00362A39" w:rsidRDefault="00362A39" w:rsidP="00362A39">
      <w:pPr>
        <w:jc w:val="both"/>
        <w:rPr>
          <w:sz w:val="22"/>
          <w:szCs w:val="22"/>
          <w:lang w:val="en-US"/>
        </w:rPr>
      </w:pPr>
    </w:p>
    <w:p w14:paraId="5AD56A88" w14:textId="77777777" w:rsidR="000E1B75" w:rsidRPr="00741D7D" w:rsidRDefault="000E1B75" w:rsidP="000E1B75">
      <w:pPr>
        <w:jc w:val="both"/>
        <w:rPr>
          <w:b/>
          <w:i/>
          <w:sz w:val="22"/>
          <w:szCs w:val="22"/>
          <w:lang w:val="en-US"/>
        </w:rPr>
      </w:pPr>
      <w:r w:rsidRPr="00741D7D">
        <w:rPr>
          <w:b/>
          <w:i/>
          <w:sz w:val="22"/>
          <w:szCs w:val="22"/>
          <w:lang w:val="en-US"/>
        </w:rPr>
        <w:t xml:space="preserve">Proposal </w:t>
      </w:r>
      <w:r>
        <w:rPr>
          <w:b/>
          <w:i/>
          <w:sz w:val="22"/>
          <w:szCs w:val="22"/>
          <w:lang w:val="en-US"/>
        </w:rPr>
        <w:t>1</w:t>
      </w:r>
      <w:r w:rsidRPr="00741D7D">
        <w:rPr>
          <w:b/>
          <w:i/>
          <w:sz w:val="22"/>
          <w:szCs w:val="22"/>
          <w:lang w:val="en-US"/>
        </w:rPr>
        <w:t xml:space="preserve">. </w:t>
      </w:r>
      <w:r w:rsidRPr="0024682B">
        <w:rPr>
          <w:b/>
          <w:i/>
          <w:sz w:val="22"/>
          <w:szCs w:val="22"/>
          <w:lang w:val="en-US"/>
        </w:rPr>
        <w:t>CSI configuration consists of three sub configurations</w:t>
      </w:r>
      <w:r>
        <w:rPr>
          <w:b/>
          <w:i/>
          <w:sz w:val="22"/>
          <w:szCs w:val="22"/>
          <w:lang w:val="en-US"/>
        </w:rPr>
        <w:t xml:space="preserve">, </w:t>
      </w:r>
      <w:r w:rsidRPr="0024682B">
        <w:rPr>
          <w:b/>
          <w:i/>
          <w:sz w:val="22"/>
          <w:szCs w:val="22"/>
          <w:lang w:val="en-US"/>
        </w:rPr>
        <w:t xml:space="preserve">CSI process </w:t>
      </w:r>
      <w:r>
        <w:rPr>
          <w:b/>
          <w:i/>
          <w:sz w:val="22"/>
          <w:szCs w:val="22"/>
          <w:lang w:val="en-US"/>
        </w:rPr>
        <w:t>sub-</w:t>
      </w:r>
      <w:r w:rsidRPr="0024682B">
        <w:rPr>
          <w:b/>
          <w:i/>
          <w:sz w:val="22"/>
          <w:szCs w:val="22"/>
          <w:lang w:val="en-US"/>
        </w:rPr>
        <w:t xml:space="preserve">configuration, CSI-RS </w:t>
      </w:r>
      <w:r>
        <w:rPr>
          <w:b/>
          <w:i/>
          <w:sz w:val="22"/>
          <w:szCs w:val="22"/>
          <w:lang w:val="en-US"/>
        </w:rPr>
        <w:t>sub-</w:t>
      </w:r>
      <w:r w:rsidRPr="0024682B">
        <w:rPr>
          <w:b/>
          <w:i/>
          <w:sz w:val="22"/>
          <w:szCs w:val="22"/>
          <w:lang w:val="en-US"/>
        </w:rPr>
        <w:t xml:space="preserve">configuration, and CSI report </w:t>
      </w:r>
      <w:r>
        <w:rPr>
          <w:b/>
          <w:i/>
          <w:sz w:val="22"/>
          <w:szCs w:val="22"/>
          <w:lang w:val="en-US"/>
        </w:rPr>
        <w:t>sub-</w:t>
      </w:r>
      <w:r w:rsidRPr="0024682B">
        <w:rPr>
          <w:b/>
          <w:i/>
          <w:sz w:val="22"/>
          <w:szCs w:val="22"/>
          <w:lang w:val="en-US"/>
        </w:rPr>
        <w:t xml:space="preserve">configuration </w:t>
      </w:r>
    </w:p>
    <w:p w14:paraId="4864CFFA" w14:textId="77777777" w:rsidR="000E1B75" w:rsidRDefault="000E1B75" w:rsidP="000E1B75">
      <w:pPr>
        <w:pStyle w:val="ListParagraph"/>
        <w:numPr>
          <w:ilvl w:val="0"/>
          <w:numId w:val="16"/>
        </w:numPr>
        <w:jc w:val="both"/>
        <w:rPr>
          <w:rFonts w:ascii="Times New Roman" w:hAnsi="Times New Roman"/>
          <w:b/>
          <w:i/>
        </w:rPr>
      </w:pPr>
      <w:r w:rsidRPr="00741D7D">
        <w:rPr>
          <w:rFonts w:ascii="Times New Roman" w:hAnsi="Times New Roman"/>
          <w:b/>
          <w:i/>
        </w:rPr>
        <w:t xml:space="preserve">Each CSI </w:t>
      </w:r>
      <w:r>
        <w:rPr>
          <w:rFonts w:ascii="Times New Roman" w:hAnsi="Times New Roman"/>
          <w:b/>
          <w:i/>
        </w:rPr>
        <w:t>sub-</w:t>
      </w:r>
      <w:r w:rsidRPr="00741D7D">
        <w:rPr>
          <w:rFonts w:ascii="Times New Roman" w:hAnsi="Times New Roman"/>
          <w:b/>
          <w:i/>
        </w:rPr>
        <w:t>configuration is identified by CSI process ID</w:t>
      </w:r>
    </w:p>
    <w:p w14:paraId="5E8B8B3A" w14:textId="77777777" w:rsidR="000E1B75" w:rsidRPr="00741D7D" w:rsidRDefault="000E1B75" w:rsidP="000E1B75">
      <w:pPr>
        <w:pStyle w:val="ListParagraph"/>
        <w:numPr>
          <w:ilvl w:val="0"/>
          <w:numId w:val="16"/>
        </w:numPr>
        <w:jc w:val="both"/>
        <w:rPr>
          <w:rFonts w:ascii="Times New Roman" w:hAnsi="Times New Roman"/>
          <w:b/>
          <w:i/>
        </w:rPr>
      </w:pPr>
      <w:r>
        <w:rPr>
          <w:rFonts w:ascii="Times New Roman" w:hAnsi="Times New Roman"/>
          <w:b/>
          <w:i/>
        </w:rPr>
        <w:t>FFS- further optimization by merging sub-configurations</w:t>
      </w:r>
    </w:p>
    <w:p w14:paraId="1AD20A58" w14:textId="77777777" w:rsidR="00362A39" w:rsidRDefault="00362A39" w:rsidP="00362A39">
      <w:pPr>
        <w:jc w:val="both"/>
        <w:rPr>
          <w:b/>
          <w:i/>
          <w:sz w:val="22"/>
          <w:szCs w:val="22"/>
          <w:lang w:val="en-US"/>
        </w:rPr>
      </w:pPr>
    </w:p>
    <w:p w14:paraId="2205A922" w14:textId="77777777" w:rsidR="000E1B75" w:rsidRDefault="000E1B75" w:rsidP="000E1B75">
      <w:pPr>
        <w:jc w:val="both"/>
        <w:rPr>
          <w:b/>
          <w:i/>
          <w:sz w:val="22"/>
          <w:szCs w:val="22"/>
          <w:lang w:val="en-US"/>
        </w:rPr>
      </w:pPr>
      <w:r w:rsidRPr="00877752">
        <w:rPr>
          <w:b/>
          <w:i/>
          <w:sz w:val="22"/>
          <w:szCs w:val="22"/>
          <w:lang w:val="en-US"/>
        </w:rPr>
        <w:lastRenderedPageBreak/>
        <w:t>Proposal</w:t>
      </w:r>
      <w:r>
        <w:rPr>
          <w:b/>
          <w:i/>
          <w:sz w:val="22"/>
          <w:szCs w:val="22"/>
          <w:lang w:val="en-US"/>
        </w:rPr>
        <w:t xml:space="preserve"> 2.</w:t>
      </w:r>
    </w:p>
    <w:p w14:paraId="4E363B51" w14:textId="77777777" w:rsidR="000E1B75" w:rsidRPr="003D3C1D" w:rsidRDefault="000E1B75" w:rsidP="000E1B75">
      <w:pPr>
        <w:numPr>
          <w:ilvl w:val="0"/>
          <w:numId w:val="7"/>
        </w:numPr>
        <w:jc w:val="both"/>
        <w:rPr>
          <w:b/>
          <w:i/>
          <w:sz w:val="22"/>
          <w:szCs w:val="22"/>
          <w:lang w:val="en-US"/>
        </w:rPr>
      </w:pPr>
      <w:r w:rsidRPr="003D3C1D">
        <w:rPr>
          <w:b/>
          <w:i/>
          <w:sz w:val="22"/>
          <w:szCs w:val="22"/>
          <w:lang w:val="en-US"/>
        </w:rPr>
        <w:t>NR should support the aperiodic CSI-RS transmissions scheduled by p</w:t>
      </w:r>
      <w:r>
        <w:rPr>
          <w:b/>
          <w:i/>
          <w:sz w:val="22"/>
          <w:szCs w:val="22"/>
          <w:lang w:val="en-US"/>
        </w:rPr>
        <w:t>hysical layer control signaling</w:t>
      </w:r>
    </w:p>
    <w:p w14:paraId="118E7496" w14:textId="77777777" w:rsidR="000E1B75" w:rsidRPr="003D3C1D" w:rsidRDefault="000E1B75" w:rsidP="000E1B75">
      <w:pPr>
        <w:numPr>
          <w:ilvl w:val="0"/>
          <w:numId w:val="7"/>
        </w:numPr>
        <w:jc w:val="both"/>
        <w:rPr>
          <w:b/>
          <w:i/>
          <w:sz w:val="22"/>
          <w:szCs w:val="22"/>
          <w:lang w:val="en-US"/>
        </w:rPr>
      </w:pPr>
      <w:r w:rsidRPr="003D3C1D">
        <w:rPr>
          <w:b/>
          <w:i/>
          <w:sz w:val="22"/>
          <w:szCs w:val="22"/>
          <w:lang w:val="en-US"/>
        </w:rPr>
        <w:t>NR should support the periodic CSI-RS transmissions scheduled by high layer signaling</w:t>
      </w:r>
    </w:p>
    <w:p w14:paraId="211B5006" w14:textId="77777777" w:rsidR="000E1B75" w:rsidRPr="00ED65DF" w:rsidRDefault="000E1B75" w:rsidP="000E1B75">
      <w:pPr>
        <w:numPr>
          <w:ilvl w:val="1"/>
          <w:numId w:val="7"/>
        </w:numPr>
        <w:jc w:val="both"/>
        <w:rPr>
          <w:i/>
          <w:sz w:val="22"/>
          <w:szCs w:val="22"/>
          <w:lang w:val="en-US"/>
        </w:rPr>
      </w:pPr>
      <w:r w:rsidRPr="00ED65DF">
        <w:rPr>
          <w:i/>
          <w:sz w:val="22"/>
          <w:szCs w:val="22"/>
          <w:lang w:val="en-US"/>
        </w:rPr>
        <w:t xml:space="preserve">Dynamic </w:t>
      </w:r>
      <w:r>
        <w:rPr>
          <w:i/>
          <w:sz w:val="22"/>
          <w:szCs w:val="22"/>
          <w:lang w:val="en-US"/>
        </w:rPr>
        <w:t>de-allocation</w:t>
      </w:r>
      <w:r w:rsidRPr="00ED65DF">
        <w:rPr>
          <w:i/>
          <w:sz w:val="22"/>
          <w:szCs w:val="22"/>
          <w:lang w:val="en-US"/>
        </w:rPr>
        <w:t xml:space="preserve"> of CSI-RS should be considered</w:t>
      </w:r>
      <w:r>
        <w:rPr>
          <w:i/>
          <w:sz w:val="22"/>
          <w:szCs w:val="22"/>
          <w:lang w:val="en-US"/>
        </w:rPr>
        <w:t xml:space="preserve"> for PDSCH transmission</w:t>
      </w:r>
    </w:p>
    <w:p w14:paraId="2FD9AC21" w14:textId="77777777" w:rsidR="000E1B75" w:rsidRPr="00877752" w:rsidRDefault="000E1B75" w:rsidP="000E1B75">
      <w:pPr>
        <w:jc w:val="both"/>
        <w:rPr>
          <w:b/>
          <w:i/>
          <w:sz w:val="22"/>
          <w:szCs w:val="22"/>
          <w:lang w:val="en-US"/>
        </w:rPr>
      </w:pPr>
      <w:r w:rsidRPr="00877752">
        <w:rPr>
          <w:b/>
          <w:i/>
          <w:sz w:val="22"/>
          <w:szCs w:val="22"/>
          <w:lang w:val="en-US"/>
        </w:rPr>
        <w:t>Proposal</w:t>
      </w:r>
      <w:r>
        <w:rPr>
          <w:b/>
          <w:i/>
          <w:sz w:val="22"/>
          <w:szCs w:val="22"/>
          <w:lang w:val="en-US"/>
        </w:rPr>
        <w:t xml:space="preserve"> 3.</w:t>
      </w:r>
    </w:p>
    <w:p w14:paraId="4CAD3F6F" w14:textId="77777777" w:rsidR="000E1B75" w:rsidRPr="003D3C1D" w:rsidRDefault="000E1B75" w:rsidP="000E1B75">
      <w:pPr>
        <w:numPr>
          <w:ilvl w:val="0"/>
          <w:numId w:val="6"/>
        </w:numPr>
        <w:jc w:val="both"/>
        <w:rPr>
          <w:b/>
          <w:i/>
          <w:sz w:val="22"/>
          <w:szCs w:val="22"/>
          <w:lang w:val="en-US"/>
        </w:rPr>
      </w:pPr>
      <w:r w:rsidRPr="003D3C1D">
        <w:rPr>
          <w:b/>
          <w:i/>
          <w:sz w:val="22"/>
          <w:szCs w:val="22"/>
          <w:lang w:val="en-US"/>
        </w:rPr>
        <w:t>NR should support the aperiodic CSI transmissions scheduled by physical layer control signaling</w:t>
      </w:r>
    </w:p>
    <w:p w14:paraId="2D67702C" w14:textId="77777777" w:rsidR="000E1B75" w:rsidRPr="003D3C1D" w:rsidRDefault="000E1B75" w:rsidP="000E1B75">
      <w:pPr>
        <w:numPr>
          <w:ilvl w:val="0"/>
          <w:numId w:val="7"/>
        </w:numPr>
        <w:jc w:val="both"/>
        <w:rPr>
          <w:b/>
          <w:i/>
          <w:sz w:val="22"/>
          <w:szCs w:val="22"/>
          <w:lang w:val="en-US"/>
        </w:rPr>
      </w:pPr>
      <w:r w:rsidRPr="003D3C1D">
        <w:rPr>
          <w:b/>
          <w:i/>
          <w:sz w:val="22"/>
          <w:szCs w:val="22"/>
          <w:lang w:val="en-US"/>
        </w:rPr>
        <w:t xml:space="preserve">NR should support the periodic CSI transmissions scheduled by high layer signaling </w:t>
      </w:r>
    </w:p>
    <w:p w14:paraId="74472292" w14:textId="77777777" w:rsidR="000E1B75" w:rsidRPr="00873EC5" w:rsidRDefault="000E1B75" w:rsidP="000E1B75">
      <w:pPr>
        <w:jc w:val="both"/>
        <w:rPr>
          <w:sz w:val="22"/>
          <w:szCs w:val="22"/>
          <w:lang w:val="en-US"/>
        </w:rPr>
      </w:pPr>
    </w:p>
    <w:p w14:paraId="68062C07" w14:textId="77777777" w:rsidR="000E1B75" w:rsidRPr="00877752" w:rsidRDefault="000E1B75" w:rsidP="000E1B75">
      <w:pPr>
        <w:jc w:val="both"/>
        <w:rPr>
          <w:b/>
          <w:i/>
          <w:sz w:val="22"/>
          <w:szCs w:val="22"/>
          <w:lang w:val="en-US"/>
        </w:rPr>
      </w:pPr>
      <w:r w:rsidRPr="00877752">
        <w:rPr>
          <w:b/>
          <w:i/>
          <w:sz w:val="22"/>
          <w:szCs w:val="22"/>
          <w:lang w:val="en-US"/>
        </w:rPr>
        <w:t>Proposal</w:t>
      </w:r>
      <w:r>
        <w:rPr>
          <w:b/>
          <w:i/>
          <w:sz w:val="22"/>
          <w:szCs w:val="22"/>
          <w:lang w:val="en-US"/>
        </w:rPr>
        <w:t xml:space="preserve"> 4.</w:t>
      </w:r>
    </w:p>
    <w:p w14:paraId="4FD40573" w14:textId="77777777" w:rsidR="000E1B75" w:rsidRPr="00C17FFB" w:rsidRDefault="000E1B75" w:rsidP="000E1B75">
      <w:pPr>
        <w:numPr>
          <w:ilvl w:val="0"/>
          <w:numId w:val="7"/>
        </w:numPr>
        <w:jc w:val="both"/>
        <w:rPr>
          <w:b/>
          <w:i/>
          <w:sz w:val="22"/>
          <w:szCs w:val="22"/>
          <w:lang w:val="en-US"/>
        </w:rPr>
      </w:pPr>
      <w:r w:rsidRPr="00C17FFB">
        <w:rPr>
          <w:b/>
          <w:i/>
          <w:sz w:val="22"/>
          <w:szCs w:val="22"/>
          <w:lang w:val="en-US"/>
        </w:rPr>
        <w:t xml:space="preserve">Assume following table as a working assumption of CSI report, </w:t>
      </w:r>
    </w:p>
    <w:tbl>
      <w:tblPr>
        <w:tblStyle w:val="TableGrid"/>
        <w:tblW w:w="0" w:type="auto"/>
        <w:tblLook w:val="04A0" w:firstRow="1" w:lastRow="0" w:firstColumn="1" w:lastColumn="0" w:noHBand="0" w:noVBand="1"/>
      </w:tblPr>
      <w:tblGrid>
        <w:gridCol w:w="3320"/>
        <w:gridCol w:w="3321"/>
        <w:gridCol w:w="3321"/>
      </w:tblGrid>
      <w:tr w:rsidR="000E1B75" w14:paraId="57AF4765" w14:textId="77777777" w:rsidTr="003F62AC">
        <w:tc>
          <w:tcPr>
            <w:tcW w:w="3320" w:type="dxa"/>
            <w:vAlign w:val="center"/>
          </w:tcPr>
          <w:p w14:paraId="13E1DEC0" w14:textId="77777777" w:rsidR="000E1B75" w:rsidRDefault="000E1B75" w:rsidP="003F62AC">
            <w:pPr>
              <w:jc w:val="center"/>
              <w:rPr>
                <w:sz w:val="22"/>
                <w:szCs w:val="22"/>
                <w:lang w:val="en-US"/>
              </w:rPr>
            </w:pPr>
          </w:p>
        </w:tc>
        <w:tc>
          <w:tcPr>
            <w:tcW w:w="3321" w:type="dxa"/>
            <w:vAlign w:val="center"/>
          </w:tcPr>
          <w:p w14:paraId="5B2B3AA6" w14:textId="77777777" w:rsidR="000E1B75" w:rsidRDefault="000E1B75" w:rsidP="003F62AC">
            <w:pPr>
              <w:jc w:val="center"/>
              <w:rPr>
                <w:sz w:val="22"/>
                <w:szCs w:val="22"/>
                <w:lang w:val="en-US"/>
              </w:rPr>
            </w:pPr>
            <w:r>
              <w:rPr>
                <w:sz w:val="22"/>
                <w:szCs w:val="22"/>
                <w:lang w:val="en-US"/>
              </w:rPr>
              <w:t>Periodic/SPS CSI-RS/CSI Report</w:t>
            </w:r>
          </w:p>
        </w:tc>
        <w:tc>
          <w:tcPr>
            <w:tcW w:w="3321" w:type="dxa"/>
            <w:vAlign w:val="center"/>
          </w:tcPr>
          <w:p w14:paraId="2475D669" w14:textId="77777777" w:rsidR="000E1B75" w:rsidRDefault="000E1B75" w:rsidP="003F62AC">
            <w:pPr>
              <w:jc w:val="center"/>
              <w:rPr>
                <w:sz w:val="22"/>
                <w:szCs w:val="22"/>
                <w:lang w:val="en-US"/>
              </w:rPr>
            </w:pPr>
            <w:r>
              <w:rPr>
                <w:sz w:val="22"/>
                <w:szCs w:val="22"/>
                <w:lang w:val="en-US"/>
              </w:rPr>
              <w:t>Aperiodic CSI-RS/CSI Report</w:t>
            </w:r>
          </w:p>
        </w:tc>
      </w:tr>
      <w:tr w:rsidR="000E1B75" w14:paraId="48CC46E9" w14:textId="77777777" w:rsidTr="003F62AC">
        <w:tc>
          <w:tcPr>
            <w:tcW w:w="3320" w:type="dxa"/>
            <w:vAlign w:val="center"/>
          </w:tcPr>
          <w:p w14:paraId="7A52D1F1" w14:textId="77777777" w:rsidR="000E1B75" w:rsidRDefault="000E1B75" w:rsidP="003F62AC">
            <w:pPr>
              <w:jc w:val="center"/>
              <w:rPr>
                <w:sz w:val="22"/>
                <w:szCs w:val="22"/>
                <w:lang w:val="en-US"/>
              </w:rPr>
            </w:pPr>
            <w:r>
              <w:rPr>
                <w:sz w:val="22"/>
                <w:szCs w:val="22"/>
                <w:lang w:val="en-US"/>
              </w:rPr>
              <w:t>Main Purpose</w:t>
            </w:r>
          </w:p>
        </w:tc>
        <w:tc>
          <w:tcPr>
            <w:tcW w:w="3321" w:type="dxa"/>
            <w:vAlign w:val="center"/>
          </w:tcPr>
          <w:p w14:paraId="564D0C1A" w14:textId="77777777" w:rsidR="000E1B75" w:rsidRDefault="000E1B75" w:rsidP="003F62AC">
            <w:pPr>
              <w:jc w:val="center"/>
              <w:rPr>
                <w:sz w:val="22"/>
                <w:szCs w:val="22"/>
                <w:lang w:val="en-US"/>
              </w:rPr>
            </w:pPr>
            <w:r>
              <w:rPr>
                <w:sz w:val="22"/>
                <w:szCs w:val="22"/>
                <w:lang w:val="en-US"/>
              </w:rPr>
              <w:t>Maintaining Link</w:t>
            </w:r>
          </w:p>
        </w:tc>
        <w:tc>
          <w:tcPr>
            <w:tcW w:w="3321" w:type="dxa"/>
            <w:vAlign w:val="center"/>
          </w:tcPr>
          <w:p w14:paraId="64D61D88" w14:textId="77777777" w:rsidR="000E1B75" w:rsidRDefault="000E1B75" w:rsidP="003F62AC">
            <w:pPr>
              <w:jc w:val="center"/>
              <w:rPr>
                <w:sz w:val="22"/>
                <w:szCs w:val="22"/>
                <w:lang w:val="en-US"/>
              </w:rPr>
            </w:pPr>
            <w:r>
              <w:rPr>
                <w:sz w:val="22"/>
                <w:szCs w:val="22"/>
                <w:lang w:val="en-US"/>
              </w:rPr>
              <w:t>Accurate CSI (Spectral Efficiency)</w:t>
            </w:r>
          </w:p>
          <w:p w14:paraId="0537CD51" w14:textId="77777777" w:rsidR="000E1B75" w:rsidRDefault="000E1B75" w:rsidP="003F62AC">
            <w:pPr>
              <w:jc w:val="center"/>
              <w:rPr>
                <w:sz w:val="22"/>
                <w:szCs w:val="22"/>
                <w:lang w:val="en-US"/>
              </w:rPr>
            </w:pPr>
            <w:r>
              <w:rPr>
                <w:sz w:val="22"/>
                <w:szCs w:val="22"/>
                <w:lang w:val="en-US"/>
              </w:rPr>
              <w:t>Or CSI update</w:t>
            </w:r>
          </w:p>
        </w:tc>
      </w:tr>
      <w:tr w:rsidR="000E1B75" w14:paraId="40428702" w14:textId="77777777" w:rsidTr="003F62AC">
        <w:tc>
          <w:tcPr>
            <w:tcW w:w="3320" w:type="dxa"/>
            <w:vAlign w:val="center"/>
          </w:tcPr>
          <w:p w14:paraId="5FC9321B" w14:textId="77777777" w:rsidR="000E1B75" w:rsidRDefault="000E1B75" w:rsidP="003F62AC">
            <w:pPr>
              <w:jc w:val="center"/>
              <w:rPr>
                <w:sz w:val="22"/>
                <w:szCs w:val="22"/>
                <w:lang w:val="en-US"/>
              </w:rPr>
            </w:pPr>
            <w:r>
              <w:rPr>
                <w:sz w:val="22"/>
                <w:szCs w:val="22"/>
                <w:lang w:val="en-US"/>
              </w:rPr>
              <w:t>Measurement and Report Timing</w:t>
            </w:r>
          </w:p>
        </w:tc>
        <w:tc>
          <w:tcPr>
            <w:tcW w:w="3321" w:type="dxa"/>
            <w:vAlign w:val="center"/>
          </w:tcPr>
          <w:p w14:paraId="4494315E" w14:textId="77777777" w:rsidR="000E1B75" w:rsidRPr="00FB0CCB" w:rsidRDefault="000E1B75" w:rsidP="003F62AC">
            <w:pPr>
              <w:jc w:val="center"/>
              <w:rPr>
                <w:sz w:val="22"/>
                <w:szCs w:val="22"/>
                <w:lang w:val="en-US"/>
              </w:rPr>
            </w:pPr>
            <w:r w:rsidRPr="00FB0CCB">
              <w:rPr>
                <w:sz w:val="22"/>
                <w:szCs w:val="22"/>
                <w:lang w:val="en-US"/>
              </w:rPr>
              <w:t>&gt;</w:t>
            </w:r>
            <w:r w:rsidRPr="00FB0CCB">
              <w:rPr>
                <w:sz w:val="22"/>
                <w:szCs w:val="22"/>
              </w:rPr>
              <w:t xml:space="preserve"> </w:t>
            </w:r>
            <w:r>
              <w:rPr>
                <w:sz w:val="22"/>
                <w:szCs w:val="22"/>
              </w:rPr>
              <w:t>X</w:t>
            </w:r>
            <w:r w:rsidRPr="00FB0CCB">
              <w:rPr>
                <w:sz w:val="22"/>
                <w:szCs w:val="22"/>
              </w:rPr>
              <w:t xml:space="preserve"> </w:t>
            </w:r>
            <w:proofErr w:type="spellStart"/>
            <w:r w:rsidRPr="00FB0CCB">
              <w:rPr>
                <w:sz w:val="22"/>
                <w:szCs w:val="22"/>
              </w:rPr>
              <w:t>ms</w:t>
            </w:r>
            <w:proofErr w:type="spellEnd"/>
            <w:r>
              <w:rPr>
                <w:sz w:val="22"/>
                <w:szCs w:val="22"/>
              </w:rPr>
              <w:t>, X is TBD</w:t>
            </w:r>
          </w:p>
        </w:tc>
        <w:tc>
          <w:tcPr>
            <w:tcW w:w="3321" w:type="dxa"/>
            <w:vAlign w:val="center"/>
          </w:tcPr>
          <w:p w14:paraId="0436AAC9" w14:textId="77777777" w:rsidR="000E1B75" w:rsidRDefault="000E1B75" w:rsidP="003F62AC">
            <w:pPr>
              <w:jc w:val="center"/>
              <w:rPr>
                <w:sz w:val="22"/>
                <w:szCs w:val="22"/>
                <w:lang w:val="en-US"/>
              </w:rPr>
            </w:pPr>
            <w:r>
              <w:rPr>
                <w:sz w:val="22"/>
                <w:szCs w:val="22"/>
                <w:lang w:val="en-US"/>
              </w:rPr>
              <w:t>As needed</w:t>
            </w:r>
          </w:p>
        </w:tc>
      </w:tr>
      <w:tr w:rsidR="000E1B75" w14:paraId="6EB734F6" w14:textId="77777777" w:rsidTr="003F62AC">
        <w:tc>
          <w:tcPr>
            <w:tcW w:w="3320" w:type="dxa"/>
            <w:vAlign w:val="center"/>
          </w:tcPr>
          <w:p w14:paraId="53423516" w14:textId="77777777" w:rsidR="000E1B75" w:rsidRDefault="000E1B75" w:rsidP="003F62AC">
            <w:pPr>
              <w:jc w:val="center"/>
              <w:rPr>
                <w:sz w:val="22"/>
                <w:szCs w:val="22"/>
                <w:lang w:val="en-US"/>
              </w:rPr>
            </w:pPr>
            <w:r>
              <w:rPr>
                <w:sz w:val="22"/>
                <w:szCs w:val="22"/>
                <w:lang w:val="en-US"/>
              </w:rPr>
              <w:t>Number of port</w:t>
            </w:r>
          </w:p>
        </w:tc>
        <w:tc>
          <w:tcPr>
            <w:tcW w:w="3321" w:type="dxa"/>
            <w:vAlign w:val="center"/>
          </w:tcPr>
          <w:p w14:paraId="2DFB7345" w14:textId="77777777" w:rsidR="000E1B75" w:rsidRDefault="000E1B75" w:rsidP="003F62AC">
            <w:pPr>
              <w:jc w:val="center"/>
              <w:rPr>
                <w:sz w:val="22"/>
                <w:szCs w:val="22"/>
                <w:lang w:val="en-US"/>
              </w:rPr>
            </w:pPr>
            <w:r>
              <w:rPr>
                <w:sz w:val="22"/>
                <w:szCs w:val="22"/>
                <w:lang w:val="en-US"/>
              </w:rPr>
              <w:t>Up to Y, Y is TBD</w:t>
            </w:r>
          </w:p>
        </w:tc>
        <w:tc>
          <w:tcPr>
            <w:tcW w:w="3321" w:type="dxa"/>
            <w:vAlign w:val="center"/>
          </w:tcPr>
          <w:p w14:paraId="2281F596" w14:textId="77777777" w:rsidR="000E1B75" w:rsidRDefault="000E1B75" w:rsidP="003F62AC">
            <w:pPr>
              <w:jc w:val="center"/>
              <w:rPr>
                <w:sz w:val="22"/>
                <w:szCs w:val="22"/>
                <w:lang w:val="en-US"/>
              </w:rPr>
            </w:pPr>
            <w:r>
              <w:rPr>
                <w:sz w:val="22"/>
                <w:szCs w:val="22"/>
                <w:lang w:val="en-US"/>
              </w:rPr>
              <w:t>Up to 32, larger number FFS</w:t>
            </w:r>
          </w:p>
        </w:tc>
      </w:tr>
      <w:tr w:rsidR="000E1B75" w14:paraId="41979078" w14:textId="77777777" w:rsidTr="003F62AC">
        <w:tc>
          <w:tcPr>
            <w:tcW w:w="3320" w:type="dxa"/>
            <w:vAlign w:val="center"/>
          </w:tcPr>
          <w:p w14:paraId="0577A76C" w14:textId="77777777" w:rsidR="000E1B75" w:rsidRDefault="000E1B75" w:rsidP="003F62AC">
            <w:pPr>
              <w:jc w:val="center"/>
              <w:rPr>
                <w:sz w:val="22"/>
                <w:szCs w:val="22"/>
                <w:lang w:val="en-US"/>
              </w:rPr>
            </w:pPr>
            <w:r>
              <w:rPr>
                <w:sz w:val="22"/>
                <w:szCs w:val="22"/>
                <w:lang w:val="en-US"/>
              </w:rPr>
              <w:t>Report Channel</w:t>
            </w:r>
          </w:p>
        </w:tc>
        <w:tc>
          <w:tcPr>
            <w:tcW w:w="3321" w:type="dxa"/>
            <w:vAlign w:val="center"/>
          </w:tcPr>
          <w:p w14:paraId="5A5E9CFF" w14:textId="77777777" w:rsidR="000E1B75" w:rsidRDefault="000E1B75" w:rsidP="003F62AC">
            <w:pPr>
              <w:jc w:val="center"/>
              <w:rPr>
                <w:sz w:val="22"/>
                <w:szCs w:val="22"/>
                <w:lang w:val="en-US"/>
              </w:rPr>
            </w:pPr>
            <w:r>
              <w:rPr>
                <w:sz w:val="22"/>
                <w:szCs w:val="22"/>
                <w:lang w:val="en-US"/>
              </w:rPr>
              <w:t>NR PUCCH</w:t>
            </w:r>
          </w:p>
        </w:tc>
        <w:tc>
          <w:tcPr>
            <w:tcW w:w="3321" w:type="dxa"/>
            <w:vAlign w:val="center"/>
          </w:tcPr>
          <w:p w14:paraId="7AB9B667" w14:textId="77777777" w:rsidR="000E1B75" w:rsidRDefault="000E1B75" w:rsidP="003F62AC">
            <w:pPr>
              <w:jc w:val="center"/>
              <w:rPr>
                <w:sz w:val="22"/>
                <w:szCs w:val="22"/>
                <w:lang w:val="en-US"/>
              </w:rPr>
            </w:pPr>
            <w:r>
              <w:rPr>
                <w:sz w:val="22"/>
                <w:szCs w:val="22"/>
                <w:lang w:val="en-US"/>
              </w:rPr>
              <w:t>NR PUSCH</w:t>
            </w:r>
          </w:p>
        </w:tc>
      </w:tr>
    </w:tbl>
    <w:p w14:paraId="6E8E1997" w14:textId="77777777" w:rsidR="000E1B75" w:rsidRPr="004B00D4" w:rsidRDefault="000E1B75" w:rsidP="000E1B75">
      <w:pPr>
        <w:numPr>
          <w:ilvl w:val="1"/>
          <w:numId w:val="7"/>
        </w:numPr>
        <w:jc w:val="both"/>
        <w:rPr>
          <w:lang w:val="en-US"/>
        </w:rPr>
      </w:pPr>
      <w:r w:rsidRPr="004B00D4">
        <w:rPr>
          <w:i/>
          <w:sz w:val="22"/>
          <w:szCs w:val="22"/>
          <w:lang w:val="en-US"/>
        </w:rPr>
        <w:t>X can be 100, and Y can be 4</w:t>
      </w:r>
    </w:p>
    <w:p w14:paraId="43E6E509" w14:textId="77777777" w:rsidR="00362A39" w:rsidRPr="003142D5" w:rsidRDefault="00362A39" w:rsidP="00362A39">
      <w:pPr>
        <w:rPr>
          <w:lang w:val="en-US"/>
        </w:rPr>
      </w:pPr>
      <w:bookmarkStart w:id="1" w:name="_GoBack"/>
      <w:bookmarkEnd w:id="1"/>
    </w:p>
    <w:p w14:paraId="0BED58CC" w14:textId="77777777" w:rsidR="00362A39" w:rsidRPr="00534451" w:rsidRDefault="00362A39" w:rsidP="00362A39">
      <w:pPr>
        <w:pStyle w:val="Heading1"/>
        <w:pBdr>
          <w:top w:val="single" w:sz="12" w:space="4" w:color="auto"/>
        </w:pBdr>
        <w:ind w:left="0" w:firstLine="0"/>
        <w:rPr>
          <w:rFonts w:cs="Arial"/>
          <w:lang w:val="en-US" w:eastAsia="zh-CN"/>
        </w:rPr>
      </w:pPr>
      <w:r w:rsidRPr="00FF2077">
        <w:rPr>
          <w:rFonts w:cs="Arial"/>
          <w:lang w:val="en-US"/>
        </w:rPr>
        <w:t>References</w:t>
      </w:r>
    </w:p>
    <w:p w14:paraId="2B744B60" w14:textId="77777777" w:rsidR="00362A39" w:rsidRDefault="00362A39" w:rsidP="00362A39">
      <w:pPr>
        <w:numPr>
          <w:ilvl w:val="0"/>
          <w:numId w:val="2"/>
        </w:numPr>
        <w:jc w:val="both"/>
        <w:rPr>
          <w:sz w:val="22"/>
          <w:lang w:eastAsia="zh-CN"/>
        </w:rPr>
      </w:pPr>
      <w:bookmarkStart w:id="2" w:name="_Ref450569520"/>
      <w:bookmarkStart w:id="3" w:name="_Ref465669131"/>
      <w:r w:rsidRPr="00166618">
        <w:rPr>
          <w:sz w:val="22"/>
          <w:lang w:eastAsia="zh-CN"/>
        </w:rPr>
        <w:t>Chairman’s notes, RAN1#8</w:t>
      </w:r>
      <w:bookmarkEnd w:id="2"/>
      <w:r w:rsidRPr="00166618">
        <w:rPr>
          <w:sz w:val="22"/>
          <w:lang w:eastAsia="zh-CN"/>
        </w:rPr>
        <w:t>6</w:t>
      </w:r>
      <w:r>
        <w:rPr>
          <w:sz w:val="22"/>
          <w:lang w:eastAsia="zh-CN"/>
        </w:rPr>
        <w:t>bis</w:t>
      </w:r>
      <w:r w:rsidRPr="00166618">
        <w:rPr>
          <w:sz w:val="22"/>
          <w:lang w:eastAsia="zh-CN"/>
        </w:rPr>
        <w:t>, 3GPP TSG RAN WG1 Meeting #86</w:t>
      </w:r>
      <w:r>
        <w:rPr>
          <w:sz w:val="22"/>
          <w:lang w:eastAsia="zh-CN"/>
        </w:rPr>
        <w:t>bis</w:t>
      </w:r>
      <w:bookmarkEnd w:id="3"/>
    </w:p>
    <w:p w14:paraId="277C5D5F" w14:textId="77777777" w:rsidR="00362A39" w:rsidRPr="00CA5F8C" w:rsidRDefault="00362A39" w:rsidP="00362A39">
      <w:pPr>
        <w:numPr>
          <w:ilvl w:val="0"/>
          <w:numId w:val="2"/>
        </w:numPr>
        <w:rPr>
          <w:rFonts w:ascii="Times" w:hAnsi="Times"/>
          <w:sz w:val="22"/>
          <w:szCs w:val="22"/>
          <w:lang w:val="en-US" w:eastAsia="ja-JP"/>
        </w:rPr>
      </w:pPr>
      <w:bookmarkStart w:id="4" w:name="_Ref462406894"/>
      <w:bookmarkStart w:id="5" w:name="_Ref462735129"/>
      <w:bookmarkStart w:id="6" w:name="_Ref465681828"/>
      <w:r w:rsidRPr="00CA5F8C">
        <w:rPr>
          <w:rFonts w:ascii="Times" w:hAnsi="Times"/>
          <w:sz w:val="22"/>
          <w:szCs w:val="22"/>
          <w:lang w:val="en-US" w:eastAsia="ja-JP"/>
        </w:rPr>
        <w:t>R1-1609518, Discussion on NR MIMO Transmission Schemes and Transmission Modes</w:t>
      </w:r>
      <w:bookmarkEnd w:id="4"/>
      <w:r w:rsidRPr="00CA5F8C">
        <w:rPr>
          <w:rFonts w:ascii="Times" w:hAnsi="Times"/>
          <w:sz w:val="22"/>
          <w:szCs w:val="22"/>
          <w:lang w:val="en-US" w:eastAsia="ja-JP"/>
        </w:rPr>
        <w:t>, Intel Corporation</w:t>
      </w:r>
      <w:bookmarkEnd w:id="5"/>
      <w:bookmarkEnd w:id="6"/>
    </w:p>
    <w:p w14:paraId="290B44D7" w14:textId="24E6E036" w:rsidR="00362A39" w:rsidRPr="00362A39" w:rsidRDefault="00362A39" w:rsidP="00A030A3">
      <w:pPr>
        <w:numPr>
          <w:ilvl w:val="0"/>
          <w:numId w:val="2"/>
        </w:numPr>
        <w:jc w:val="both"/>
        <w:rPr>
          <w:sz w:val="22"/>
          <w:lang w:eastAsia="zh-CN"/>
        </w:rPr>
      </w:pPr>
      <w:bookmarkStart w:id="7" w:name="_Ref465686541"/>
      <w:r w:rsidRPr="00362A39">
        <w:rPr>
          <w:rFonts w:ascii="Times" w:hAnsi="Times"/>
          <w:sz w:val="22"/>
          <w:szCs w:val="22"/>
          <w:lang w:val="en-US" w:eastAsia="ja-JP"/>
        </w:rPr>
        <w:t>R1-16</w:t>
      </w:r>
      <w:r w:rsidR="00B40FF3">
        <w:rPr>
          <w:rFonts w:ascii="Times" w:hAnsi="Times"/>
          <w:sz w:val="22"/>
          <w:szCs w:val="22"/>
          <w:lang w:val="en-US" w:eastAsia="ja-JP"/>
        </w:rPr>
        <w:t>11979</w:t>
      </w:r>
      <w:r w:rsidRPr="00362A39">
        <w:rPr>
          <w:rFonts w:ascii="Times" w:hAnsi="Times"/>
          <w:sz w:val="22"/>
          <w:szCs w:val="22"/>
          <w:lang w:val="en-US" w:eastAsia="ja-JP"/>
        </w:rPr>
        <w:t>, On the spatial parameters for QCL, Intel Corporation</w:t>
      </w:r>
      <w:bookmarkEnd w:id="7"/>
    </w:p>
    <w:p w14:paraId="63566609" w14:textId="77777777" w:rsidR="008F7817" w:rsidRPr="00362A39" w:rsidRDefault="008F7817" w:rsidP="00362A39"/>
    <w:sectPr w:rsidR="008F7817" w:rsidRPr="00362A39" w:rsidSect="00D9045F">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B4329" w14:textId="77777777" w:rsidR="00C665FA" w:rsidRDefault="00C665FA">
      <w:r>
        <w:separator/>
      </w:r>
    </w:p>
  </w:endnote>
  <w:endnote w:type="continuationSeparator" w:id="0">
    <w:p w14:paraId="26F0C702" w14:textId="77777777" w:rsidR="00C665FA" w:rsidRDefault="00C66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0CBB5" w14:textId="77777777" w:rsidR="00C17FFB" w:rsidRDefault="00C17FF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3A5B6" w14:textId="77777777" w:rsidR="00C17FFB" w:rsidRDefault="00C17FF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077C5" w14:textId="77777777" w:rsidR="00C17FFB" w:rsidRDefault="00C17FF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E1B7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1B75">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9C6A8" w14:textId="77777777" w:rsidR="00C665FA" w:rsidRDefault="00C665FA">
      <w:r>
        <w:separator/>
      </w:r>
    </w:p>
  </w:footnote>
  <w:footnote w:type="continuationSeparator" w:id="0">
    <w:p w14:paraId="541D50D6" w14:textId="77777777" w:rsidR="00C665FA" w:rsidRDefault="00C66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F74E0" w14:textId="77777777" w:rsidR="00C17FFB" w:rsidRDefault="00C17FF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761C6"/>
    <w:multiLevelType w:val="hybridMultilevel"/>
    <w:tmpl w:val="E078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A34E2"/>
    <w:multiLevelType w:val="hybridMultilevel"/>
    <w:tmpl w:val="767C10B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D092947"/>
    <w:multiLevelType w:val="hybridMultilevel"/>
    <w:tmpl w:val="5A886F00"/>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EB26CBAC">
      <w:start w:val="1"/>
      <w:numFmt w:val="bullet"/>
      <w:lvlText w:val=""/>
      <w:lvlJc w:val="left"/>
      <w:pPr>
        <w:ind w:left="3600" w:hanging="360"/>
      </w:pPr>
      <w:rPr>
        <w:rFonts w:ascii="Wingdings" w:eastAsia="SimSun" w:hAnsi="Wingdings" w:cs="Times New Roman"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3B2627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2B529B"/>
    <w:multiLevelType w:val="hybridMultilevel"/>
    <w:tmpl w:val="A48870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33C0494"/>
    <w:multiLevelType w:val="hybridMultilevel"/>
    <w:tmpl w:val="E488CAB4"/>
    <w:lvl w:ilvl="0" w:tplc="2F1A5BBE">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
  </w:num>
  <w:num w:numId="4">
    <w:abstractNumId w:val="13"/>
  </w:num>
  <w:num w:numId="5">
    <w:abstractNumId w:val="3"/>
  </w:num>
  <w:num w:numId="6">
    <w:abstractNumId w:val="5"/>
  </w:num>
  <w:num w:numId="7">
    <w:abstractNumId w:val="4"/>
  </w:num>
  <w:num w:numId="8">
    <w:abstractNumId w:val="11"/>
  </w:num>
  <w:num w:numId="9">
    <w:abstractNumId w:val="9"/>
  </w:num>
  <w:num w:numId="10">
    <w:abstractNumId w:val="9"/>
  </w:num>
  <w:num w:numId="11">
    <w:abstractNumId w:val="9"/>
  </w:num>
  <w:num w:numId="12">
    <w:abstractNumId w:val="9"/>
  </w:num>
  <w:num w:numId="13">
    <w:abstractNumId w:val="10"/>
  </w:num>
  <w:num w:numId="14">
    <w:abstractNumId w:val="2"/>
  </w:num>
  <w:num w:numId="15">
    <w:abstractNumId w:val="6"/>
  </w:num>
  <w:num w:numId="1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D84"/>
    <w:rsid w:val="00031EDD"/>
    <w:rsid w:val="000320CF"/>
    <w:rsid w:val="000321DC"/>
    <w:rsid w:val="00032A64"/>
    <w:rsid w:val="000334D2"/>
    <w:rsid w:val="00033834"/>
    <w:rsid w:val="00033A55"/>
    <w:rsid w:val="00033AE8"/>
    <w:rsid w:val="00033E5C"/>
    <w:rsid w:val="0003480A"/>
    <w:rsid w:val="000349B7"/>
    <w:rsid w:val="00034DC2"/>
    <w:rsid w:val="000350B6"/>
    <w:rsid w:val="0003515A"/>
    <w:rsid w:val="000351E0"/>
    <w:rsid w:val="0003540B"/>
    <w:rsid w:val="00035CAB"/>
    <w:rsid w:val="00036A16"/>
    <w:rsid w:val="00036C45"/>
    <w:rsid w:val="00036D25"/>
    <w:rsid w:val="00036FA7"/>
    <w:rsid w:val="000377E3"/>
    <w:rsid w:val="00037910"/>
    <w:rsid w:val="00037A21"/>
    <w:rsid w:val="0004023B"/>
    <w:rsid w:val="000404F2"/>
    <w:rsid w:val="00040F7A"/>
    <w:rsid w:val="000412B7"/>
    <w:rsid w:val="000413B8"/>
    <w:rsid w:val="0004182E"/>
    <w:rsid w:val="000418C8"/>
    <w:rsid w:val="00041928"/>
    <w:rsid w:val="000426B1"/>
    <w:rsid w:val="00042BFC"/>
    <w:rsid w:val="000430CF"/>
    <w:rsid w:val="00043499"/>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785"/>
    <w:rsid w:val="00074375"/>
    <w:rsid w:val="000743A0"/>
    <w:rsid w:val="00074BF5"/>
    <w:rsid w:val="000752CD"/>
    <w:rsid w:val="00075680"/>
    <w:rsid w:val="0007590A"/>
    <w:rsid w:val="00075999"/>
    <w:rsid w:val="00075D0F"/>
    <w:rsid w:val="0007655A"/>
    <w:rsid w:val="00077579"/>
    <w:rsid w:val="000805B2"/>
    <w:rsid w:val="00080786"/>
    <w:rsid w:val="00080D74"/>
    <w:rsid w:val="00081AAA"/>
    <w:rsid w:val="00082152"/>
    <w:rsid w:val="000825BC"/>
    <w:rsid w:val="000826FF"/>
    <w:rsid w:val="00082A49"/>
    <w:rsid w:val="00083322"/>
    <w:rsid w:val="00083788"/>
    <w:rsid w:val="000839F9"/>
    <w:rsid w:val="00083EBD"/>
    <w:rsid w:val="00084255"/>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334"/>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B75"/>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B93"/>
    <w:rsid w:val="00106CC3"/>
    <w:rsid w:val="00106E7E"/>
    <w:rsid w:val="00107217"/>
    <w:rsid w:val="001074D1"/>
    <w:rsid w:val="00110833"/>
    <w:rsid w:val="00110E1A"/>
    <w:rsid w:val="001112E9"/>
    <w:rsid w:val="0011156C"/>
    <w:rsid w:val="001115C0"/>
    <w:rsid w:val="001115F4"/>
    <w:rsid w:val="001118AA"/>
    <w:rsid w:val="00111AD9"/>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1897"/>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618"/>
    <w:rsid w:val="001669F9"/>
    <w:rsid w:val="0016700E"/>
    <w:rsid w:val="0016711A"/>
    <w:rsid w:val="0016764C"/>
    <w:rsid w:val="00167709"/>
    <w:rsid w:val="00167713"/>
    <w:rsid w:val="00170397"/>
    <w:rsid w:val="001706E4"/>
    <w:rsid w:val="001708D0"/>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21F"/>
    <w:rsid w:val="001804F1"/>
    <w:rsid w:val="001809D8"/>
    <w:rsid w:val="00180E60"/>
    <w:rsid w:val="001817BA"/>
    <w:rsid w:val="00181B3A"/>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902FE"/>
    <w:rsid w:val="00190307"/>
    <w:rsid w:val="00190927"/>
    <w:rsid w:val="00190BD5"/>
    <w:rsid w:val="00190C8A"/>
    <w:rsid w:val="00191570"/>
    <w:rsid w:val="00191727"/>
    <w:rsid w:val="00191A2B"/>
    <w:rsid w:val="00191EBF"/>
    <w:rsid w:val="00192261"/>
    <w:rsid w:val="00192345"/>
    <w:rsid w:val="001925E5"/>
    <w:rsid w:val="00192D98"/>
    <w:rsid w:val="00193987"/>
    <w:rsid w:val="00193E8F"/>
    <w:rsid w:val="00194465"/>
    <w:rsid w:val="001947F2"/>
    <w:rsid w:val="00194FBD"/>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522"/>
    <w:rsid w:val="001B1565"/>
    <w:rsid w:val="001B1F17"/>
    <w:rsid w:val="001B1F29"/>
    <w:rsid w:val="001B2085"/>
    <w:rsid w:val="001B26EE"/>
    <w:rsid w:val="001B2993"/>
    <w:rsid w:val="001B313D"/>
    <w:rsid w:val="001B337E"/>
    <w:rsid w:val="001B345B"/>
    <w:rsid w:val="001B3754"/>
    <w:rsid w:val="001B401F"/>
    <w:rsid w:val="001B4636"/>
    <w:rsid w:val="001B496A"/>
    <w:rsid w:val="001B4CBB"/>
    <w:rsid w:val="001B52BD"/>
    <w:rsid w:val="001B5332"/>
    <w:rsid w:val="001B53B3"/>
    <w:rsid w:val="001B54E9"/>
    <w:rsid w:val="001B5F67"/>
    <w:rsid w:val="001B62E0"/>
    <w:rsid w:val="001B6488"/>
    <w:rsid w:val="001B6619"/>
    <w:rsid w:val="001B6C77"/>
    <w:rsid w:val="001B70CF"/>
    <w:rsid w:val="001B716B"/>
    <w:rsid w:val="001B73A2"/>
    <w:rsid w:val="001B748B"/>
    <w:rsid w:val="001B76B4"/>
    <w:rsid w:val="001C002C"/>
    <w:rsid w:val="001C0085"/>
    <w:rsid w:val="001C04E1"/>
    <w:rsid w:val="001C063F"/>
    <w:rsid w:val="001C0883"/>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A"/>
    <w:rsid w:val="001E7276"/>
    <w:rsid w:val="001E750C"/>
    <w:rsid w:val="001E7D97"/>
    <w:rsid w:val="001F0546"/>
    <w:rsid w:val="001F0DDF"/>
    <w:rsid w:val="001F1131"/>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0F"/>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714"/>
    <w:rsid w:val="00214E0D"/>
    <w:rsid w:val="0021586D"/>
    <w:rsid w:val="00216281"/>
    <w:rsid w:val="002162EA"/>
    <w:rsid w:val="002165F9"/>
    <w:rsid w:val="00216685"/>
    <w:rsid w:val="00216B17"/>
    <w:rsid w:val="00216BBF"/>
    <w:rsid w:val="00216D00"/>
    <w:rsid w:val="00217135"/>
    <w:rsid w:val="0021737B"/>
    <w:rsid w:val="002177AC"/>
    <w:rsid w:val="00217A8F"/>
    <w:rsid w:val="00217CE8"/>
    <w:rsid w:val="002202EC"/>
    <w:rsid w:val="002204ED"/>
    <w:rsid w:val="00220C3E"/>
    <w:rsid w:val="00220E92"/>
    <w:rsid w:val="00221168"/>
    <w:rsid w:val="002211DD"/>
    <w:rsid w:val="0022135D"/>
    <w:rsid w:val="002222A4"/>
    <w:rsid w:val="0022337A"/>
    <w:rsid w:val="00223833"/>
    <w:rsid w:val="00223ACD"/>
    <w:rsid w:val="00223ADC"/>
    <w:rsid w:val="00223F34"/>
    <w:rsid w:val="002241C9"/>
    <w:rsid w:val="00224A9B"/>
    <w:rsid w:val="00224C25"/>
    <w:rsid w:val="00224FF0"/>
    <w:rsid w:val="00225FAF"/>
    <w:rsid w:val="0022657F"/>
    <w:rsid w:val="002269A7"/>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82B"/>
    <w:rsid w:val="00246C52"/>
    <w:rsid w:val="00246EB6"/>
    <w:rsid w:val="002471AB"/>
    <w:rsid w:val="00247694"/>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6001"/>
    <w:rsid w:val="002764FB"/>
    <w:rsid w:val="00276CDE"/>
    <w:rsid w:val="00277E66"/>
    <w:rsid w:val="002801E2"/>
    <w:rsid w:val="0028052D"/>
    <w:rsid w:val="00280684"/>
    <w:rsid w:val="0028073A"/>
    <w:rsid w:val="00280851"/>
    <w:rsid w:val="00280960"/>
    <w:rsid w:val="00280A26"/>
    <w:rsid w:val="00281511"/>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AC5"/>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70D"/>
    <w:rsid w:val="002B3719"/>
    <w:rsid w:val="002B3D90"/>
    <w:rsid w:val="002B469E"/>
    <w:rsid w:val="002B4C39"/>
    <w:rsid w:val="002B5976"/>
    <w:rsid w:val="002B6397"/>
    <w:rsid w:val="002B64FE"/>
    <w:rsid w:val="002B651D"/>
    <w:rsid w:val="002B6890"/>
    <w:rsid w:val="002B694E"/>
    <w:rsid w:val="002B71EC"/>
    <w:rsid w:val="002B792D"/>
    <w:rsid w:val="002C04C2"/>
    <w:rsid w:val="002C0818"/>
    <w:rsid w:val="002C0DD0"/>
    <w:rsid w:val="002C0E0A"/>
    <w:rsid w:val="002C1DF1"/>
    <w:rsid w:val="002C1F08"/>
    <w:rsid w:val="002C203A"/>
    <w:rsid w:val="002C2E8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79D"/>
    <w:rsid w:val="002E6994"/>
    <w:rsid w:val="002E6B3F"/>
    <w:rsid w:val="002E7321"/>
    <w:rsid w:val="002E7894"/>
    <w:rsid w:val="002F0045"/>
    <w:rsid w:val="002F00F0"/>
    <w:rsid w:val="002F025B"/>
    <w:rsid w:val="002F0684"/>
    <w:rsid w:val="002F0ADB"/>
    <w:rsid w:val="002F1C32"/>
    <w:rsid w:val="002F1CB4"/>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328"/>
    <w:rsid w:val="00305E8E"/>
    <w:rsid w:val="003065FB"/>
    <w:rsid w:val="0030663B"/>
    <w:rsid w:val="00306E33"/>
    <w:rsid w:val="00307B27"/>
    <w:rsid w:val="00307F28"/>
    <w:rsid w:val="00310148"/>
    <w:rsid w:val="003101DC"/>
    <w:rsid w:val="0031035A"/>
    <w:rsid w:val="00310A9F"/>
    <w:rsid w:val="00310CC6"/>
    <w:rsid w:val="00311642"/>
    <w:rsid w:val="00311761"/>
    <w:rsid w:val="00311941"/>
    <w:rsid w:val="00311AFC"/>
    <w:rsid w:val="003121B8"/>
    <w:rsid w:val="00312B3C"/>
    <w:rsid w:val="003137A0"/>
    <w:rsid w:val="003137ED"/>
    <w:rsid w:val="00313C4F"/>
    <w:rsid w:val="00313C9F"/>
    <w:rsid w:val="003141C2"/>
    <w:rsid w:val="003142D5"/>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740"/>
    <w:rsid w:val="00334B4F"/>
    <w:rsid w:val="00335250"/>
    <w:rsid w:val="0033592C"/>
    <w:rsid w:val="00335BAA"/>
    <w:rsid w:val="00335E2A"/>
    <w:rsid w:val="00336225"/>
    <w:rsid w:val="00336247"/>
    <w:rsid w:val="00336780"/>
    <w:rsid w:val="003367C5"/>
    <w:rsid w:val="003370D3"/>
    <w:rsid w:val="00337C71"/>
    <w:rsid w:val="00340E16"/>
    <w:rsid w:val="00340E58"/>
    <w:rsid w:val="00341087"/>
    <w:rsid w:val="00341CDF"/>
    <w:rsid w:val="0034243C"/>
    <w:rsid w:val="0034246D"/>
    <w:rsid w:val="003426DE"/>
    <w:rsid w:val="00342E4B"/>
    <w:rsid w:val="0034305B"/>
    <w:rsid w:val="003430E0"/>
    <w:rsid w:val="00343752"/>
    <w:rsid w:val="00343C24"/>
    <w:rsid w:val="00343F02"/>
    <w:rsid w:val="00344725"/>
    <w:rsid w:val="00344898"/>
    <w:rsid w:val="00344BE0"/>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D"/>
    <w:rsid w:val="00357D8A"/>
    <w:rsid w:val="0036012E"/>
    <w:rsid w:val="00360181"/>
    <w:rsid w:val="003604DB"/>
    <w:rsid w:val="0036056F"/>
    <w:rsid w:val="003617B5"/>
    <w:rsid w:val="0036181D"/>
    <w:rsid w:val="0036185C"/>
    <w:rsid w:val="00361B3C"/>
    <w:rsid w:val="0036262C"/>
    <w:rsid w:val="00362A39"/>
    <w:rsid w:val="00362C5A"/>
    <w:rsid w:val="00363CDF"/>
    <w:rsid w:val="00363D68"/>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685"/>
    <w:rsid w:val="00381B27"/>
    <w:rsid w:val="00381D5F"/>
    <w:rsid w:val="003821E7"/>
    <w:rsid w:val="003823C9"/>
    <w:rsid w:val="00382903"/>
    <w:rsid w:val="00382B87"/>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997"/>
    <w:rsid w:val="00390B8F"/>
    <w:rsid w:val="00390C56"/>
    <w:rsid w:val="0039122C"/>
    <w:rsid w:val="0039124D"/>
    <w:rsid w:val="003914C2"/>
    <w:rsid w:val="00391A92"/>
    <w:rsid w:val="003923C6"/>
    <w:rsid w:val="003926BE"/>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3C1D"/>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BD4"/>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CDB"/>
    <w:rsid w:val="003E52EB"/>
    <w:rsid w:val="003E56A9"/>
    <w:rsid w:val="003E6132"/>
    <w:rsid w:val="003E6592"/>
    <w:rsid w:val="003E703E"/>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160"/>
    <w:rsid w:val="003F4933"/>
    <w:rsid w:val="003F4977"/>
    <w:rsid w:val="003F4E1C"/>
    <w:rsid w:val="003F4E39"/>
    <w:rsid w:val="003F536B"/>
    <w:rsid w:val="003F586D"/>
    <w:rsid w:val="003F60EF"/>
    <w:rsid w:val="003F626F"/>
    <w:rsid w:val="003F62B4"/>
    <w:rsid w:val="003F6853"/>
    <w:rsid w:val="003F6930"/>
    <w:rsid w:val="003F6ACE"/>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6A"/>
    <w:rsid w:val="004553ED"/>
    <w:rsid w:val="00455C09"/>
    <w:rsid w:val="00456114"/>
    <w:rsid w:val="00456971"/>
    <w:rsid w:val="00456B9B"/>
    <w:rsid w:val="0045742D"/>
    <w:rsid w:val="00457A6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D8"/>
    <w:rsid w:val="00472ACB"/>
    <w:rsid w:val="00473F5F"/>
    <w:rsid w:val="0047410D"/>
    <w:rsid w:val="00474317"/>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779CF"/>
    <w:rsid w:val="004803A9"/>
    <w:rsid w:val="004807D5"/>
    <w:rsid w:val="00480865"/>
    <w:rsid w:val="00480B03"/>
    <w:rsid w:val="00480D5E"/>
    <w:rsid w:val="004810EC"/>
    <w:rsid w:val="004814F6"/>
    <w:rsid w:val="00481607"/>
    <w:rsid w:val="00482389"/>
    <w:rsid w:val="00482849"/>
    <w:rsid w:val="0048287B"/>
    <w:rsid w:val="00482943"/>
    <w:rsid w:val="00482ADC"/>
    <w:rsid w:val="00482B1F"/>
    <w:rsid w:val="00482BAD"/>
    <w:rsid w:val="00483D11"/>
    <w:rsid w:val="00483D20"/>
    <w:rsid w:val="0048406D"/>
    <w:rsid w:val="0048410E"/>
    <w:rsid w:val="0048413B"/>
    <w:rsid w:val="00484C46"/>
    <w:rsid w:val="004851F7"/>
    <w:rsid w:val="00485969"/>
    <w:rsid w:val="0048598C"/>
    <w:rsid w:val="00485E8A"/>
    <w:rsid w:val="0048620B"/>
    <w:rsid w:val="004862DE"/>
    <w:rsid w:val="00486CF2"/>
    <w:rsid w:val="00486EC5"/>
    <w:rsid w:val="00487442"/>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349F"/>
    <w:rsid w:val="004935A4"/>
    <w:rsid w:val="00493D08"/>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CE0"/>
    <w:rsid w:val="004A7EE7"/>
    <w:rsid w:val="004A7FB0"/>
    <w:rsid w:val="004B00D4"/>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B03"/>
    <w:rsid w:val="004C0B5B"/>
    <w:rsid w:val="004C0F99"/>
    <w:rsid w:val="004C12F5"/>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59C"/>
    <w:rsid w:val="004D58D1"/>
    <w:rsid w:val="004D5F02"/>
    <w:rsid w:val="004D6063"/>
    <w:rsid w:val="004D68C0"/>
    <w:rsid w:val="004D7018"/>
    <w:rsid w:val="004D710C"/>
    <w:rsid w:val="004D7448"/>
    <w:rsid w:val="004D7872"/>
    <w:rsid w:val="004E0033"/>
    <w:rsid w:val="004E0186"/>
    <w:rsid w:val="004E03BE"/>
    <w:rsid w:val="004E0A0B"/>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C68"/>
    <w:rsid w:val="004F4DAC"/>
    <w:rsid w:val="004F4E53"/>
    <w:rsid w:val="004F519E"/>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C4E"/>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11B4"/>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C80"/>
    <w:rsid w:val="00550CA7"/>
    <w:rsid w:val="00550D6F"/>
    <w:rsid w:val="00550E94"/>
    <w:rsid w:val="005511B1"/>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5679"/>
    <w:rsid w:val="0056719E"/>
    <w:rsid w:val="005701C5"/>
    <w:rsid w:val="005701F8"/>
    <w:rsid w:val="005703E3"/>
    <w:rsid w:val="0057054C"/>
    <w:rsid w:val="005706C1"/>
    <w:rsid w:val="00570825"/>
    <w:rsid w:val="005708C3"/>
    <w:rsid w:val="005708C6"/>
    <w:rsid w:val="00570ADE"/>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932"/>
    <w:rsid w:val="005859D4"/>
    <w:rsid w:val="00585C3A"/>
    <w:rsid w:val="00585EDE"/>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4131"/>
    <w:rsid w:val="005943C6"/>
    <w:rsid w:val="0059441D"/>
    <w:rsid w:val="00594FAE"/>
    <w:rsid w:val="0059519D"/>
    <w:rsid w:val="005954F2"/>
    <w:rsid w:val="00595777"/>
    <w:rsid w:val="00595BC4"/>
    <w:rsid w:val="00595E99"/>
    <w:rsid w:val="00595FF8"/>
    <w:rsid w:val="00596308"/>
    <w:rsid w:val="005968C4"/>
    <w:rsid w:val="005968F0"/>
    <w:rsid w:val="00596A56"/>
    <w:rsid w:val="005970DB"/>
    <w:rsid w:val="0059715B"/>
    <w:rsid w:val="005973C7"/>
    <w:rsid w:val="00597605"/>
    <w:rsid w:val="00597710"/>
    <w:rsid w:val="00597A36"/>
    <w:rsid w:val="00597E86"/>
    <w:rsid w:val="005A05C6"/>
    <w:rsid w:val="005A05DF"/>
    <w:rsid w:val="005A0753"/>
    <w:rsid w:val="005A0CB6"/>
    <w:rsid w:val="005A1D03"/>
    <w:rsid w:val="005A1DE5"/>
    <w:rsid w:val="005A2229"/>
    <w:rsid w:val="005A2D72"/>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F72"/>
    <w:rsid w:val="005B0604"/>
    <w:rsid w:val="005B20FE"/>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7340"/>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EE8"/>
    <w:rsid w:val="005D31D3"/>
    <w:rsid w:val="005D34A5"/>
    <w:rsid w:val="005D3894"/>
    <w:rsid w:val="005D4764"/>
    <w:rsid w:val="005D5499"/>
    <w:rsid w:val="005D576B"/>
    <w:rsid w:val="005D594D"/>
    <w:rsid w:val="005D5E46"/>
    <w:rsid w:val="005D609E"/>
    <w:rsid w:val="005D64A5"/>
    <w:rsid w:val="005D6929"/>
    <w:rsid w:val="005D6B30"/>
    <w:rsid w:val="005D6E1C"/>
    <w:rsid w:val="005D7741"/>
    <w:rsid w:val="005D7E04"/>
    <w:rsid w:val="005E0082"/>
    <w:rsid w:val="005E0147"/>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5911"/>
    <w:rsid w:val="005E5C9E"/>
    <w:rsid w:val="005E66F1"/>
    <w:rsid w:val="005E6888"/>
    <w:rsid w:val="005E6AFB"/>
    <w:rsid w:val="005E7698"/>
    <w:rsid w:val="005E76F5"/>
    <w:rsid w:val="005F031E"/>
    <w:rsid w:val="005F0B4C"/>
    <w:rsid w:val="005F0B53"/>
    <w:rsid w:val="005F0C46"/>
    <w:rsid w:val="005F1208"/>
    <w:rsid w:val="005F1FE4"/>
    <w:rsid w:val="005F2CD8"/>
    <w:rsid w:val="005F327D"/>
    <w:rsid w:val="005F369B"/>
    <w:rsid w:val="005F3CBB"/>
    <w:rsid w:val="005F3E95"/>
    <w:rsid w:val="005F3F7F"/>
    <w:rsid w:val="005F40E5"/>
    <w:rsid w:val="005F444B"/>
    <w:rsid w:val="005F46D9"/>
    <w:rsid w:val="005F4950"/>
    <w:rsid w:val="005F509E"/>
    <w:rsid w:val="005F54B6"/>
    <w:rsid w:val="005F660A"/>
    <w:rsid w:val="005F6697"/>
    <w:rsid w:val="005F6F9C"/>
    <w:rsid w:val="005F6FFC"/>
    <w:rsid w:val="005F7F11"/>
    <w:rsid w:val="006004DE"/>
    <w:rsid w:val="006008BE"/>
    <w:rsid w:val="00601072"/>
    <w:rsid w:val="0060144E"/>
    <w:rsid w:val="00601754"/>
    <w:rsid w:val="0060198F"/>
    <w:rsid w:val="00601D4D"/>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9E"/>
    <w:rsid w:val="006074B1"/>
    <w:rsid w:val="006079D8"/>
    <w:rsid w:val="00607ADE"/>
    <w:rsid w:val="00607E68"/>
    <w:rsid w:val="006102C6"/>
    <w:rsid w:val="006103AD"/>
    <w:rsid w:val="006103F0"/>
    <w:rsid w:val="006113A9"/>
    <w:rsid w:val="006126E9"/>
    <w:rsid w:val="00612884"/>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EF3"/>
    <w:rsid w:val="0062424C"/>
    <w:rsid w:val="0062427E"/>
    <w:rsid w:val="00624AFA"/>
    <w:rsid w:val="00624C6E"/>
    <w:rsid w:val="00624FB3"/>
    <w:rsid w:val="006250F7"/>
    <w:rsid w:val="00625B24"/>
    <w:rsid w:val="0062657C"/>
    <w:rsid w:val="00626B2A"/>
    <w:rsid w:val="00626C01"/>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509C"/>
    <w:rsid w:val="0067517B"/>
    <w:rsid w:val="006755C6"/>
    <w:rsid w:val="00675652"/>
    <w:rsid w:val="006757DC"/>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721F"/>
    <w:rsid w:val="0068781B"/>
    <w:rsid w:val="00690D12"/>
    <w:rsid w:val="00690F0E"/>
    <w:rsid w:val="00691278"/>
    <w:rsid w:val="006919C5"/>
    <w:rsid w:val="00691D23"/>
    <w:rsid w:val="00691D43"/>
    <w:rsid w:val="00691F5C"/>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69"/>
    <w:rsid w:val="006A7574"/>
    <w:rsid w:val="006A7604"/>
    <w:rsid w:val="006A78F5"/>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D4E"/>
    <w:rsid w:val="006B5801"/>
    <w:rsid w:val="006B5984"/>
    <w:rsid w:val="006B5CDC"/>
    <w:rsid w:val="006B626D"/>
    <w:rsid w:val="006B6AD0"/>
    <w:rsid w:val="006B6BA3"/>
    <w:rsid w:val="006B6C95"/>
    <w:rsid w:val="006B725C"/>
    <w:rsid w:val="006B7864"/>
    <w:rsid w:val="006B789D"/>
    <w:rsid w:val="006C03B2"/>
    <w:rsid w:val="006C09DD"/>
    <w:rsid w:val="006C0A1A"/>
    <w:rsid w:val="006C1431"/>
    <w:rsid w:val="006C1B3F"/>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31AF"/>
    <w:rsid w:val="006D31C4"/>
    <w:rsid w:val="006D31DD"/>
    <w:rsid w:val="006D3943"/>
    <w:rsid w:val="006D43BD"/>
    <w:rsid w:val="006D492A"/>
    <w:rsid w:val="006D493C"/>
    <w:rsid w:val="006D4ED6"/>
    <w:rsid w:val="006D4F72"/>
    <w:rsid w:val="006D59BF"/>
    <w:rsid w:val="006D5AE7"/>
    <w:rsid w:val="006D5EC2"/>
    <w:rsid w:val="006D5FEF"/>
    <w:rsid w:val="006D615D"/>
    <w:rsid w:val="006D7396"/>
    <w:rsid w:val="006D7598"/>
    <w:rsid w:val="006D7B93"/>
    <w:rsid w:val="006D7DAD"/>
    <w:rsid w:val="006D7E70"/>
    <w:rsid w:val="006E0AC6"/>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CE9"/>
    <w:rsid w:val="006F4D51"/>
    <w:rsid w:val="006F557B"/>
    <w:rsid w:val="006F5B41"/>
    <w:rsid w:val="006F6689"/>
    <w:rsid w:val="006F6740"/>
    <w:rsid w:val="006F6762"/>
    <w:rsid w:val="006F746D"/>
    <w:rsid w:val="006F7A92"/>
    <w:rsid w:val="006F7C51"/>
    <w:rsid w:val="006F7C53"/>
    <w:rsid w:val="006F7E42"/>
    <w:rsid w:val="00700042"/>
    <w:rsid w:val="0070023A"/>
    <w:rsid w:val="00700B35"/>
    <w:rsid w:val="007017EA"/>
    <w:rsid w:val="0070181F"/>
    <w:rsid w:val="0070193E"/>
    <w:rsid w:val="00701B27"/>
    <w:rsid w:val="00702BFC"/>
    <w:rsid w:val="007034BC"/>
    <w:rsid w:val="007035F6"/>
    <w:rsid w:val="007036E5"/>
    <w:rsid w:val="007038D5"/>
    <w:rsid w:val="007047A7"/>
    <w:rsid w:val="007048DD"/>
    <w:rsid w:val="00704A33"/>
    <w:rsid w:val="00704DEB"/>
    <w:rsid w:val="007052F3"/>
    <w:rsid w:val="00705584"/>
    <w:rsid w:val="0070562C"/>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759"/>
    <w:rsid w:val="00720BD4"/>
    <w:rsid w:val="007214E1"/>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81"/>
    <w:rsid w:val="0072665F"/>
    <w:rsid w:val="00726F81"/>
    <w:rsid w:val="00727E9F"/>
    <w:rsid w:val="00730302"/>
    <w:rsid w:val="00730E03"/>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D7B"/>
    <w:rsid w:val="007370C2"/>
    <w:rsid w:val="007377ED"/>
    <w:rsid w:val="007379C8"/>
    <w:rsid w:val="00737D60"/>
    <w:rsid w:val="00737F28"/>
    <w:rsid w:val="00740698"/>
    <w:rsid w:val="007406C0"/>
    <w:rsid w:val="00740AC1"/>
    <w:rsid w:val="00740CD3"/>
    <w:rsid w:val="0074108B"/>
    <w:rsid w:val="0074166D"/>
    <w:rsid w:val="00741D7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FE7"/>
    <w:rsid w:val="007536BB"/>
    <w:rsid w:val="00753B9D"/>
    <w:rsid w:val="00753E73"/>
    <w:rsid w:val="00753F01"/>
    <w:rsid w:val="0075412E"/>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5AB"/>
    <w:rsid w:val="007678B6"/>
    <w:rsid w:val="00770CEE"/>
    <w:rsid w:val="007721AD"/>
    <w:rsid w:val="00772878"/>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BEB"/>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4E5F"/>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3F65"/>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11B6"/>
    <w:rsid w:val="007D149C"/>
    <w:rsid w:val="007D1558"/>
    <w:rsid w:val="007D1B7C"/>
    <w:rsid w:val="007D214A"/>
    <w:rsid w:val="007D357E"/>
    <w:rsid w:val="007D37FC"/>
    <w:rsid w:val="007D3889"/>
    <w:rsid w:val="007D39A2"/>
    <w:rsid w:val="007D39D7"/>
    <w:rsid w:val="007D3AA0"/>
    <w:rsid w:val="007D4422"/>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F9"/>
    <w:rsid w:val="008154B6"/>
    <w:rsid w:val="008155E8"/>
    <w:rsid w:val="00815706"/>
    <w:rsid w:val="00815867"/>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231B"/>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576"/>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4C"/>
    <w:rsid w:val="008462C6"/>
    <w:rsid w:val="008462E7"/>
    <w:rsid w:val="00846467"/>
    <w:rsid w:val="00847991"/>
    <w:rsid w:val="00847C4E"/>
    <w:rsid w:val="00851076"/>
    <w:rsid w:val="008511B7"/>
    <w:rsid w:val="0085130C"/>
    <w:rsid w:val="00851B22"/>
    <w:rsid w:val="00851F01"/>
    <w:rsid w:val="008521C5"/>
    <w:rsid w:val="00852282"/>
    <w:rsid w:val="00852338"/>
    <w:rsid w:val="00852F3B"/>
    <w:rsid w:val="0085304D"/>
    <w:rsid w:val="00853258"/>
    <w:rsid w:val="00853262"/>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B41"/>
    <w:rsid w:val="00861D65"/>
    <w:rsid w:val="00861DA1"/>
    <w:rsid w:val="008620C2"/>
    <w:rsid w:val="00862173"/>
    <w:rsid w:val="00862290"/>
    <w:rsid w:val="008626B0"/>
    <w:rsid w:val="00862988"/>
    <w:rsid w:val="00862993"/>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EC5"/>
    <w:rsid w:val="00874D5F"/>
    <w:rsid w:val="00874E33"/>
    <w:rsid w:val="00874FAC"/>
    <w:rsid w:val="0087504C"/>
    <w:rsid w:val="00875905"/>
    <w:rsid w:val="00875E5A"/>
    <w:rsid w:val="00875E7F"/>
    <w:rsid w:val="00875F79"/>
    <w:rsid w:val="00875FBD"/>
    <w:rsid w:val="00876AC7"/>
    <w:rsid w:val="0087721D"/>
    <w:rsid w:val="008772A5"/>
    <w:rsid w:val="0087746C"/>
    <w:rsid w:val="00877752"/>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351"/>
    <w:rsid w:val="00884B7A"/>
    <w:rsid w:val="00885599"/>
    <w:rsid w:val="0088579F"/>
    <w:rsid w:val="0088599D"/>
    <w:rsid w:val="00885D5D"/>
    <w:rsid w:val="00885F46"/>
    <w:rsid w:val="00886116"/>
    <w:rsid w:val="00886211"/>
    <w:rsid w:val="0088651F"/>
    <w:rsid w:val="00886CE2"/>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93D"/>
    <w:rsid w:val="00895243"/>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2BA"/>
    <w:rsid w:val="008A24BD"/>
    <w:rsid w:val="008A2A27"/>
    <w:rsid w:val="008A2AAE"/>
    <w:rsid w:val="008A2F1F"/>
    <w:rsid w:val="008A2F26"/>
    <w:rsid w:val="008A2F9B"/>
    <w:rsid w:val="008A36ED"/>
    <w:rsid w:val="008A3898"/>
    <w:rsid w:val="008A3FB5"/>
    <w:rsid w:val="008A40A6"/>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3D1"/>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66A"/>
    <w:rsid w:val="008B7A0E"/>
    <w:rsid w:val="008C0B4B"/>
    <w:rsid w:val="008C0CBD"/>
    <w:rsid w:val="008C2426"/>
    <w:rsid w:val="008C2453"/>
    <w:rsid w:val="008C26B4"/>
    <w:rsid w:val="008C28BA"/>
    <w:rsid w:val="008C3240"/>
    <w:rsid w:val="008C3519"/>
    <w:rsid w:val="008C4188"/>
    <w:rsid w:val="008C471B"/>
    <w:rsid w:val="008C4B47"/>
    <w:rsid w:val="008C4FE4"/>
    <w:rsid w:val="008C59D5"/>
    <w:rsid w:val="008C5B10"/>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1E9"/>
    <w:rsid w:val="008E54D9"/>
    <w:rsid w:val="008E5914"/>
    <w:rsid w:val="008E5B5F"/>
    <w:rsid w:val="008E5B80"/>
    <w:rsid w:val="008E5D5A"/>
    <w:rsid w:val="008E6333"/>
    <w:rsid w:val="008E6718"/>
    <w:rsid w:val="008E6788"/>
    <w:rsid w:val="008E7DB3"/>
    <w:rsid w:val="008F01AB"/>
    <w:rsid w:val="008F0460"/>
    <w:rsid w:val="008F0D27"/>
    <w:rsid w:val="008F1CF8"/>
    <w:rsid w:val="008F1F55"/>
    <w:rsid w:val="008F2201"/>
    <w:rsid w:val="008F2369"/>
    <w:rsid w:val="008F2595"/>
    <w:rsid w:val="008F2B4B"/>
    <w:rsid w:val="008F3D2D"/>
    <w:rsid w:val="008F3D7C"/>
    <w:rsid w:val="008F3DC9"/>
    <w:rsid w:val="008F4107"/>
    <w:rsid w:val="008F46B1"/>
    <w:rsid w:val="008F473A"/>
    <w:rsid w:val="008F4BFE"/>
    <w:rsid w:val="008F4E3F"/>
    <w:rsid w:val="008F5184"/>
    <w:rsid w:val="008F5512"/>
    <w:rsid w:val="008F595E"/>
    <w:rsid w:val="008F5AA2"/>
    <w:rsid w:val="008F6188"/>
    <w:rsid w:val="008F6649"/>
    <w:rsid w:val="008F6CD0"/>
    <w:rsid w:val="008F6CD1"/>
    <w:rsid w:val="008F6CD8"/>
    <w:rsid w:val="008F7817"/>
    <w:rsid w:val="008F7BD6"/>
    <w:rsid w:val="008F7CEF"/>
    <w:rsid w:val="009000FD"/>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108A7"/>
    <w:rsid w:val="00910ED6"/>
    <w:rsid w:val="0091116C"/>
    <w:rsid w:val="00911E1A"/>
    <w:rsid w:val="009123B9"/>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7E5"/>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45E"/>
    <w:rsid w:val="0093195D"/>
    <w:rsid w:val="00932109"/>
    <w:rsid w:val="009322AC"/>
    <w:rsid w:val="009324B1"/>
    <w:rsid w:val="009327B5"/>
    <w:rsid w:val="00932907"/>
    <w:rsid w:val="00932936"/>
    <w:rsid w:val="00932A16"/>
    <w:rsid w:val="00932A20"/>
    <w:rsid w:val="0093311E"/>
    <w:rsid w:val="009331E2"/>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322E"/>
    <w:rsid w:val="009537A7"/>
    <w:rsid w:val="00953B1F"/>
    <w:rsid w:val="009548C3"/>
    <w:rsid w:val="0095506D"/>
    <w:rsid w:val="009555E2"/>
    <w:rsid w:val="009557DF"/>
    <w:rsid w:val="00955A2E"/>
    <w:rsid w:val="00956101"/>
    <w:rsid w:val="00957060"/>
    <w:rsid w:val="00957487"/>
    <w:rsid w:val="009575C1"/>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24D"/>
    <w:rsid w:val="00975859"/>
    <w:rsid w:val="009761A9"/>
    <w:rsid w:val="00976700"/>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2BF"/>
    <w:rsid w:val="0099517F"/>
    <w:rsid w:val="00995360"/>
    <w:rsid w:val="009953C5"/>
    <w:rsid w:val="009954AD"/>
    <w:rsid w:val="0099573B"/>
    <w:rsid w:val="009957F0"/>
    <w:rsid w:val="00995DCD"/>
    <w:rsid w:val="00996546"/>
    <w:rsid w:val="009969A0"/>
    <w:rsid w:val="00996A8B"/>
    <w:rsid w:val="00996BCC"/>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E51"/>
    <w:rsid w:val="009B2261"/>
    <w:rsid w:val="009B22E9"/>
    <w:rsid w:val="009B3126"/>
    <w:rsid w:val="009B3221"/>
    <w:rsid w:val="009B346F"/>
    <w:rsid w:val="009B3745"/>
    <w:rsid w:val="009B3C79"/>
    <w:rsid w:val="009B3F3C"/>
    <w:rsid w:val="009B4821"/>
    <w:rsid w:val="009B4BED"/>
    <w:rsid w:val="009B4C24"/>
    <w:rsid w:val="009B5821"/>
    <w:rsid w:val="009B59B0"/>
    <w:rsid w:val="009B5FD4"/>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75A4"/>
    <w:rsid w:val="009E0EE0"/>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2B26"/>
    <w:rsid w:val="00A03893"/>
    <w:rsid w:val="00A0394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97C"/>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B00"/>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9F4"/>
    <w:rsid w:val="00A831F0"/>
    <w:rsid w:val="00A834EC"/>
    <w:rsid w:val="00A83BF1"/>
    <w:rsid w:val="00A83C06"/>
    <w:rsid w:val="00A84046"/>
    <w:rsid w:val="00A84298"/>
    <w:rsid w:val="00A8513A"/>
    <w:rsid w:val="00A8523D"/>
    <w:rsid w:val="00A853DF"/>
    <w:rsid w:val="00A855EC"/>
    <w:rsid w:val="00A85661"/>
    <w:rsid w:val="00A85FFF"/>
    <w:rsid w:val="00A865AF"/>
    <w:rsid w:val="00A86736"/>
    <w:rsid w:val="00A86ACD"/>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D0A"/>
    <w:rsid w:val="00AD017E"/>
    <w:rsid w:val="00AD12BD"/>
    <w:rsid w:val="00AD163D"/>
    <w:rsid w:val="00AD1A7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EB9"/>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4EC0"/>
    <w:rsid w:val="00B15039"/>
    <w:rsid w:val="00B150B5"/>
    <w:rsid w:val="00B15141"/>
    <w:rsid w:val="00B151C6"/>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757B"/>
    <w:rsid w:val="00B27D54"/>
    <w:rsid w:val="00B305C0"/>
    <w:rsid w:val="00B311D5"/>
    <w:rsid w:val="00B314EE"/>
    <w:rsid w:val="00B316CB"/>
    <w:rsid w:val="00B31E5F"/>
    <w:rsid w:val="00B32607"/>
    <w:rsid w:val="00B326BE"/>
    <w:rsid w:val="00B32821"/>
    <w:rsid w:val="00B32CE3"/>
    <w:rsid w:val="00B33595"/>
    <w:rsid w:val="00B33808"/>
    <w:rsid w:val="00B3396B"/>
    <w:rsid w:val="00B33AF8"/>
    <w:rsid w:val="00B34281"/>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0FF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89F"/>
    <w:rsid w:val="00B62A18"/>
    <w:rsid w:val="00B63284"/>
    <w:rsid w:val="00B63870"/>
    <w:rsid w:val="00B63AA2"/>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5A4"/>
    <w:rsid w:val="00B737C7"/>
    <w:rsid w:val="00B741DB"/>
    <w:rsid w:val="00B74570"/>
    <w:rsid w:val="00B74A0D"/>
    <w:rsid w:val="00B74EC0"/>
    <w:rsid w:val="00B750D4"/>
    <w:rsid w:val="00B75667"/>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E0F"/>
    <w:rsid w:val="00B926E0"/>
    <w:rsid w:val="00B928B6"/>
    <w:rsid w:val="00B93042"/>
    <w:rsid w:val="00B93B55"/>
    <w:rsid w:val="00B93C36"/>
    <w:rsid w:val="00B94054"/>
    <w:rsid w:val="00B94253"/>
    <w:rsid w:val="00B9436E"/>
    <w:rsid w:val="00B950E8"/>
    <w:rsid w:val="00B95242"/>
    <w:rsid w:val="00B9544B"/>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1F4"/>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2163"/>
    <w:rsid w:val="00C02192"/>
    <w:rsid w:val="00C023FA"/>
    <w:rsid w:val="00C0269F"/>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17FFB"/>
    <w:rsid w:val="00C202D5"/>
    <w:rsid w:val="00C2068D"/>
    <w:rsid w:val="00C206C4"/>
    <w:rsid w:val="00C206EC"/>
    <w:rsid w:val="00C20F77"/>
    <w:rsid w:val="00C210D4"/>
    <w:rsid w:val="00C21B1D"/>
    <w:rsid w:val="00C222CF"/>
    <w:rsid w:val="00C232DD"/>
    <w:rsid w:val="00C23514"/>
    <w:rsid w:val="00C236CC"/>
    <w:rsid w:val="00C23780"/>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5FEB"/>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F0"/>
    <w:rsid w:val="00C43CE7"/>
    <w:rsid w:val="00C43D64"/>
    <w:rsid w:val="00C44189"/>
    <w:rsid w:val="00C4464F"/>
    <w:rsid w:val="00C447FB"/>
    <w:rsid w:val="00C44ADA"/>
    <w:rsid w:val="00C44DE2"/>
    <w:rsid w:val="00C45A9C"/>
    <w:rsid w:val="00C45B3D"/>
    <w:rsid w:val="00C46B53"/>
    <w:rsid w:val="00C470AA"/>
    <w:rsid w:val="00C47AE8"/>
    <w:rsid w:val="00C47DB3"/>
    <w:rsid w:val="00C508B7"/>
    <w:rsid w:val="00C51D11"/>
    <w:rsid w:val="00C5257E"/>
    <w:rsid w:val="00C52A41"/>
    <w:rsid w:val="00C52A73"/>
    <w:rsid w:val="00C52B7D"/>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376"/>
    <w:rsid w:val="00C64626"/>
    <w:rsid w:val="00C64849"/>
    <w:rsid w:val="00C64EDC"/>
    <w:rsid w:val="00C65D24"/>
    <w:rsid w:val="00C65DFD"/>
    <w:rsid w:val="00C65F58"/>
    <w:rsid w:val="00C66571"/>
    <w:rsid w:val="00C665FA"/>
    <w:rsid w:val="00C666DB"/>
    <w:rsid w:val="00C667F6"/>
    <w:rsid w:val="00C66AC7"/>
    <w:rsid w:val="00C66B89"/>
    <w:rsid w:val="00C66C34"/>
    <w:rsid w:val="00C67231"/>
    <w:rsid w:val="00C700C4"/>
    <w:rsid w:val="00C7040D"/>
    <w:rsid w:val="00C70599"/>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41CE"/>
    <w:rsid w:val="00C8534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035"/>
    <w:rsid w:val="00C96127"/>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3503"/>
    <w:rsid w:val="00CA3CF5"/>
    <w:rsid w:val="00CA4A3F"/>
    <w:rsid w:val="00CA4C14"/>
    <w:rsid w:val="00CA4FE7"/>
    <w:rsid w:val="00CA51A0"/>
    <w:rsid w:val="00CA5974"/>
    <w:rsid w:val="00CA5D26"/>
    <w:rsid w:val="00CA6164"/>
    <w:rsid w:val="00CA7202"/>
    <w:rsid w:val="00CA73B2"/>
    <w:rsid w:val="00CA74E8"/>
    <w:rsid w:val="00CB047F"/>
    <w:rsid w:val="00CB0A7B"/>
    <w:rsid w:val="00CB0C2A"/>
    <w:rsid w:val="00CB11BD"/>
    <w:rsid w:val="00CB1368"/>
    <w:rsid w:val="00CB1436"/>
    <w:rsid w:val="00CB1D87"/>
    <w:rsid w:val="00CB1D94"/>
    <w:rsid w:val="00CB1F2A"/>
    <w:rsid w:val="00CB2836"/>
    <w:rsid w:val="00CB31BE"/>
    <w:rsid w:val="00CB480A"/>
    <w:rsid w:val="00CB4FA5"/>
    <w:rsid w:val="00CB510D"/>
    <w:rsid w:val="00CB512E"/>
    <w:rsid w:val="00CB558B"/>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E56"/>
    <w:rsid w:val="00CC172A"/>
    <w:rsid w:val="00CC1A18"/>
    <w:rsid w:val="00CC1AA5"/>
    <w:rsid w:val="00CC1C42"/>
    <w:rsid w:val="00CC1E3E"/>
    <w:rsid w:val="00CC1E40"/>
    <w:rsid w:val="00CC2189"/>
    <w:rsid w:val="00CC2559"/>
    <w:rsid w:val="00CC277C"/>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72"/>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418C"/>
    <w:rsid w:val="00CE5E50"/>
    <w:rsid w:val="00CE697C"/>
    <w:rsid w:val="00CE69F3"/>
    <w:rsid w:val="00CE6AD5"/>
    <w:rsid w:val="00CE6E24"/>
    <w:rsid w:val="00CE7458"/>
    <w:rsid w:val="00CE76BD"/>
    <w:rsid w:val="00CE79BC"/>
    <w:rsid w:val="00CF02AC"/>
    <w:rsid w:val="00CF057C"/>
    <w:rsid w:val="00CF06E6"/>
    <w:rsid w:val="00CF18AB"/>
    <w:rsid w:val="00CF1AA6"/>
    <w:rsid w:val="00CF20C8"/>
    <w:rsid w:val="00CF233B"/>
    <w:rsid w:val="00CF23D5"/>
    <w:rsid w:val="00CF2501"/>
    <w:rsid w:val="00CF2639"/>
    <w:rsid w:val="00CF277A"/>
    <w:rsid w:val="00CF2FBF"/>
    <w:rsid w:val="00CF33BA"/>
    <w:rsid w:val="00CF35D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379"/>
    <w:rsid w:val="00D02C36"/>
    <w:rsid w:val="00D02E17"/>
    <w:rsid w:val="00D0327B"/>
    <w:rsid w:val="00D03334"/>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624D"/>
    <w:rsid w:val="00D16BA8"/>
    <w:rsid w:val="00D16DEE"/>
    <w:rsid w:val="00D1705E"/>
    <w:rsid w:val="00D174E5"/>
    <w:rsid w:val="00D1761F"/>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8CC"/>
    <w:rsid w:val="00D2390D"/>
    <w:rsid w:val="00D23A36"/>
    <w:rsid w:val="00D23B89"/>
    <w:rsid w:val="00D23CE2"/>
    <w:rsid w:val="00D23EAA"/>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5DF9"/>
    <w:rsid w:val="00D3609F"/>
    <w:rsid w:val="00D3610A"/>
    <w:rsid w:val="00D3646C"/>
    <w:rsid w:val="00D36644"/>
    <w:rsid w:val="00D3668C"/>
    <w:rsid w:val="00D369EA"/>
    <w:rsid w:val="00D36C8E"/>
    <w:rsid w:val="00D36EEC"/>
    <w:rsid w:val="00D37197"/>
    <w:rsid w:val="00D374D4"/>
    <w:rsid w:val="00D37C2D"/>
    <w:rsid w:val="00D404CE"/>
    <w:rsid w:val="00D40BE3"/>
    <w:rsid w:val="00D40E25"/>
    <w:rsid w:val="00D40E78"/>
    <w:rsid w:val="00D41009"/>
    <w:rsid w:val="00D417A4"/>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0DB"/>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5F6"/>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2243"/>
    <w:rsid w:val="00D624A5"/>
    <w:rsid w:val="00D6278F"/>
    <w:rsid w:val="00D62949"/>
    <w:rsid w:val="00D62DEC"/>
    <w:rsid w:val="00D63891"/>
    <w:rsid w:val="00D63BAD"/>
    <w:rsid w:val="00D63C5F"/>
    <w:rsid w:val="00D6410E"/>
    <w:rsid w:val="00D6433E"/>
    <w:rsid w:val="00D64346"/>
    <w:rsid w:val="00D6447E"/>
    <w:rsid w:val="00D64617"/>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274A"/>
    <w:rsid w:val="00D72888"/>
    <w:rsid w:val="00D72E5B"/>
    <w:rsid w:val="00D73347"/>
    <w:rsid w:val="00D733E1"/>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3F0"/>
    <w:rsid w:val="00D817FD"/>
    <w:rsid w:val="00D81E9C"/>
    <w:rsid w:val="00D820F3"/>
    <w:rsid w:val="00D82986"/>
    <w:rsid w:val="00D829AC"/>
    <w:rsid w:val="00D83401"/>
    <w:rsid w:val="00D83A89"/>
    <w:rsid w:val="00D84268"/>
    <w:rsid w:val="00D846C5"/>
    <w:rsid w:val="00D864A4"/>
    <w:rsid w:val="00D86A89"/>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8A0"/>
    <w:rsid w:val="00D94BB0"/>
    <w:rsid w:val="00D94EA5"/>
    <w:rsid w:val="00D94FF3"/>
    <w:rsid w:val="00D957C0"/>
    <w:rsid w:val="00D95BF0"/>
    <w:rsid w:val="00D95BFF"/>
    <w:rsid w:val="00D96193"/>
    <w:rsid w:val="00D96DD2"/>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9F7"/>
    <w:rsid w:val="00DB1539"/>
    <w:rsid w:val="00DB1766"/>
    <w:rsid w:val="00DB191A"/>
    <w:rsid w:val="00DB1F98"/>
    <w:rsid w:val="00DB255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805"/>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BB0"/>
    <w:rsid w:val="00DC4D82"/>
    <w:rsid w:val="00DC4E9C"/>
    <w:rsid w:val="00DC522F"/>
    <w:rsid w:val="00DC588E"/>
    <w:rsid w:val="00DC5CAF"/>
    <w:rsid w:val="00DC65D8"/>
    <w:rsid w:val="00DC6A94"/>
    <w:rsid w:val="00DC7073"/>
    <w:rsid w:val="00DC765F"/>
    <w:rsid w:val="00DC7722"/>
    <w:rsid w:val="00DC7890"/>
    <w:rsid w:val="00DC78DC"/>
    <w:rsid w:val="00DD026E"/>
    <w:rsid w:val="00DD02C4"/>
    <w:rsid w:val="00DD0C93"/>
    <w:rsid w:val="00DD128A"/>
    <w:rsid w:val="00DD12B1"/>
    <w:rsid w:val="00DD12B5"/>
    <w:rsid w:val="00DD1422"/>
    <w:rsid w:val="00DD1947"/>
    <w:rsid w:val="00DD1A59"/>
    <w:rsid w:val="00DD1ED7"/>
    <w:rsid w:val="00DD23D2"/>
    <w:rsid w:val="00DD242B"/>
    <w:rsid w:val="00DD2A05"/>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300"/>
    <w:rsid w:val="00DF1ADA"/>
    <w:rsid w:val="00DF1DE2"/>
    <w:rsid w:val="00DF1ECD"/>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19"/>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0CE"/>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F47"/>
    <w:rsid w:val="00E362BC"/>
    <w:rsid w:val="00E370D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241D"/>
    <w:rsid w:val="00E524EA"/>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812"/>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5C"/>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0F"/>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4D77"/>
    <w:rsid w:val="00EC4D7B"/>
    <w:rsid w:val="00EC4E2E"/>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5DF"/>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08"/>
    <w:rsid w:val="00F0522E"/>
    <w:rsid w:val="00F054C1"/>
    <w:rsid w:val="00F05EED"/>
    <w:rsid w:val="00F06D7C"/>
    <w:rsid w:val="00F06F02"/>
    <w:rsid w:val="00F10437"/>
    <w:rsid w:val="00F10465"/>
    <w:rsid w:val="00F10864"/>
    <w:rsid w:val="00F108F5"/>
    <w:rsid w:val="00F11520"/>
    <w:rsid w:val="00F115E0"/>
    <w:rsid w:val="00F1165E"/>
    <w:rsid w:val="00F11CF5"/>
    <w:rsid w:val="00F12105"/>
    <w:rsid w:val="00F124CB"/>
    <w:rsid w:val="00F12B3D"/>
    <w:rsid w:val="00F12D63"/>
    <w:rsid w:val="00F1403E"/>
    <w:rsid w:val="00F1415B"/>
    <w:rsid w:val="00F14606"/>
    <w:rsid w:val="00F1476B"/>
    <w:rsid w:val="00F149F8"/>
    <w:rsid w:val="00F15860"/>
    <w:rsid w:val="00F158CF"/>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394"/>
    <w:rsid w:val="00F25EB4"/>
    <w:rsid w:val="00F2617C"/>
    <w:rsid w:val="00F2643A"/>
    <w:rsid w:val="00F26886"/>
    <w:rsid w:val="00F2699C"/>
    <w:rsid w:val="00F26AF5"/>
    <w:rsid w:val="00F26B24"/>
    <w:rsid w:val="00F27201"/>
    <w:rsid w:val="00F27E0C"/>
    <w:rsid w:val="00F3002F"/>
    <w:rsid w:val="00F30031"/>
    <w:rsid w:val="00F30353"/>
    <w:rsid w:val="00F308C0"/>
    <w:rsid w:val="00F308EA"/>
    <w:rsid w:val="00F318E7"/>
    <w:rsid w:val="00F31ACA"/>
    <w:rsid w:val="00F31F17"/>
    <w:rsid w:val="00F322E1"/>
    <w:rsid w:val="00F3236F"/>
    <w:rsid w:val="00F32374"/>
    <w:rsid w:val="00F32F0E"/>
    <w:rsid w:val="00F32F3E"/>
    <w:rsid w:val="00F336DB"/>
    <w:rsid w:val="00F3383E"/>
    <w:rsid w:val="00F34286"/>
    <w:rsid w:val="00F342E5"/>
    <w:rsid w:val="00F346BC"/>
    <w:rsid w:val="00F3521B"/>
    <w:rsid w:val="00F35561"/>
    <w:rsid w:val="00F35865"/>
    <w:rsid w:val="00F35DF1"/>
    <w:rsid w:val="00F35E92"/>
    <w:rsid w:val="00F3634B"/>
    <w:rsid w:val="00F3651B"/>
    <w:rsid w:val="00F369F3"/>
    <w:rsid w:val="00F370CB"/>
    <w:rsid w:val="00F377A2"/>
    <w:rsid w:val="00F37922"/>
    <w:rsid w:val="00F37AEF"/>
    <w:rsid w:val="00F40A4D"/>
    <w:rsid w:val="00F4125D"/>
    <w:rsid w:val="00F41389"/>
    <w:rsid w:val="00F42910"/>
    <w:rsid w:val="00F42C2B"/>
    <w:rsid w:val="00F439C5"/>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8FF"/>
    <w:rsid w:val="00F56918"/>
    <w:rsid w:val="00F56B25"/>
    <w:rsid w:val="00F56C31"/>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549"/>
    <w:rsid w:val="00F7564B"/>
    <w:rsid w:val="00F76337"/>
    <w:rsid w:val="00F763A6"/>
    <w:rsid w:val="00F763DF"/>
    <w:rsid w:val="00F76B2E"/>
    <w:rsid w:val="00F76B74"/>
    <w:rsid w:val="00F7792A"/>
    <w:rsid w:val="00F77C47"/>
    <w:rsid w:val="00F77CFA"/>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0D"/>
    <w:rsid w:val="00F90391"/>
    <w:rsid w:val="00F9046C"/>
    <w:rsid w:val="00F90BEE"/>
    <w:rsid w:val="00F90C86"/>
    <w:rsid w:val="00F90FD6"/>
    <w:rsid w:val="00F910E4"/>
    <w:rsid w:val="00F91220"/>
    <w:rsid w:val="00F91494"/>
    <w:rsid w:val="00F915AB"/>
    <w:rsid w:val="00F9174D"/>
    <w:rsid w:val="00F91906"/>
    <w:rsid w:val="00F91A98"/>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9EB"/>
    <w:rsid w:val="00F96C7A"/>
    <w:rsid w:val="00F96E7C"/>
    <w:rsid w:val="00F975B5"/>
    <w:rsid w:val="00F979F4"/>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0CCB"/>
    <w:rsid w:val="00FB15D5"/>
    <w:rsid w:val="00FB1694"/>
    <w:rsid w:val="00FB18E8"/>
    <w:rsid w:val="00FB19D8"/>
    <w:rsid w:val="00FB22E5"/>
    <w:rsid w:val="00FB2803"/>
    <w:rsid w:val="00FB2864"/>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4E54"/>
    <w:rsid w:val="00FC545C"/>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32C0"/>
    <w:rsid w:val="00FD3905"/>
    <w:rsid w:val="00FD4620"/>
    <w:rsid w:val="00FD48FE"/>
    <w:rsid w:val="00FD4CC0"/>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B7B"/>
    <w:rsid w:val="00FE2CB8"/>
    <w:rsid w:val="00FE3100"/>
    <w:rsid w:val="00FE3439"/>
    <w:rsid w:val="00FE3768"/>
    <w:rsid w:val="00FE37C6"/>
    <w:rsid w:val="00FE48ED"/>
    <w:rsid w:val="00FE5172"/>
    <w:rsid w:val="00FE529A"/>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D33D5D"/>
  <w15:chartTrackingRefBased/>
  <w15:docId w15:val="{B9D488D6-F93D-4E8C-911C-9330B9141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Final</ReportStatus>
    <ParentId xmlns="http://schemas.microsoft.com/sharepoint/v3" xsi:nil="true"/>
    <ReportDescription xmlns="http://schemas.microsoft.com/sharepoint/v3">Pre-final version for internal review</ReportDescription>
    <ReportOwner xmlns="http://schemas.microsoft.com/sharepoint/v3">
      <UserInfo>
        <DisplayName>Lee, Wookbong</DisplayName>
        <AccountId>2927</AccountId>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3A326B56-DCB5-4B81-BB47-AFFD9D6B0BC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6F5C5F8-01C8-4E4F-883C-0FCE09589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1419</Words>
  <Characters>8090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Lee, Wookbong</cp:lastModifiedBy>
  <cp:revision>3</cp:revision>
  <cp:lastPrinted>2016-10-31T23:10:00Z</cp:lastPrinted>
  <dcterms:created xsi:type="dcterms:W3CDTF">2016-11-04T17:55:00Z</dcterms:created>
  <dcterms:modified xsi:type="dcterms:W3CDTF">2016-11-04T19:53:00Z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3414f09a-a1bc-431f-9653-f13af79ed678</vt:lpwstr>
  </property>
  <property fmtid="{D5CDD505-2E9C-101B-9397-08002B2CF9AE}" pid="6" name="CTP_TimeStamp">
    <vt:lpwstr>2016-09-29 15:46:41Z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CTP_PUBLIC</vt:lpwstr>
  </property>
  <property fmtid="{D5CDD505-2E9C-101B-9397-08002B2CF9AE}" pid="12" name="ContentTypeId">
    <vt:lpwstr>0x01010058DDEB47312E4967BFC1576B96E8C3D40039B5EFFB71B84E46BCEF74BDDA92E4BD</vt:lpwstr>
  </property>
</Properties>
</file>